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8897"/>
      </w:tblGrid>
      <w:tr w:rsidR="00F72F27" w:rsidRPr="00BE3F66" w14:paraId="1CC580BD" w14:textId="77777777" w:rsidTr="00F72F27">
        <w:tc>
          <w:tcPr>
            <w:tcW w:w="8897" w:type="dxa"/>
          </w:tcPr>
          <w:p w14:paraId="62922C97" w14:textId="77777777" w:rsidR="00F72F27" w:rsidRPr="00BE3F66" w:rsidRDefault="00F72F27" w:rsidP="00301779">
            <w:pPr>
              <w:autoSpaceDE w:val="0"/>
              <w:autoSpaceDN w:val="0"/>
              <w:adjustRightInd w:val="0"/>
              <w:jc w:val="left"/>
              <w:rPr>
                <w:rFonts w:ascii="ArialUnicodeMS" w:hAnsi="ArialUnicodeMS" w:cs="ArialUnicodeMS"/>
                <w:color w:val="000000"/>
                <w:sz w:val="22"/>
                <w:szCs w:val="22"/>
                <w:lang w:val="en-GB"/>
              </w:rPr>
            </w:pPr>
            <w:bookmarkStart w:id="0" w:name="_GoBack"/>
            <w:bookmarkEnd w:id="0"/>
            <w:proofErr w:type="spellStart"/>
            <w:r w:rsidRPr="00BE3F66">
              <w:rPr>
                <w:rFonts w:ascii="ArialUnicodeMS" w:hAnsi="ArialUnicodeMS" w:cs="ArialUnicodeMS"/>
                <w:color w:val="000000"/>
                <w:sz w:val="22"/>
                <w:szCs w:val="22"/>
                <w:lang w:val="en-GB"/>
              </w:rPr>
              <w:t>Spis</w:t>
            </w:r>
            <w:proofErr w:type="spellEnd"/>
            <w:r w:rsidRPr="00BE3F66">
              <w:rPr>
                <w:rFonts w:ascii="ArialUnicodeMS" w:hAnsi="ArialUnicodeMS" w:cs="ArialUnicodeMS"/>
                <w:color w:val="000000"/>
                <w:sz w:val="22"/>
                <w:szCs w:val="22"/>
                <w:lang w:val="en-GB"/>
              </w:rPr>
              <w:t xml:space="preserve"> </w:t>
            </w:r>
            <w:proofErr w:type="spellStart"/>
            <w:r w:rsidRPr="00BE3F66">
              <w:rPr>
                <w:rFonts w:ascii="ArialUnicodeMS" w:hAnsi="ArialUnicodeMS" w:cs="ArialUnicodeMS"/>
                <w:color w:val="000000"/>
                <w:sz w:val="22"/>
                <w:szCs w:val="22"/>
                <w:lang w:val="en-GB"/>
              </w:rPr>
              <w:t>treści</w:t>
            </w:r>
            <w:proofErr w:type="spellEnd"/>
            <w:r w:rsidRPr="00BE3F66">
              <w:rPr>
                <w:rFonts w:ascii="ArialUnicodeMS" w:hAnsi="ArialUnicodeMS" w:cs="ArialUnicodeMS"/>
                <w:color w:val="000000"/>
                <w:sz w:val="22"/>
                <w:szCs w:val="22"/>
                <w:lang w:val="en-GB"/>
              </w:rPr>
              <w:t>:</w:t>
            </w:r>
          </w:p>
        </w:tc>
      </w:tr>
      <w:tr w:rsidR="00F72F27" w:rsidRPr="00BE3F66" w14:paraId="772995FA" w14:textId="77777777" w:rsidTr="00F72F27">
        <w:tc>
          <w:tcPr>
            <w:tcW w:w="8897" w:type="dxa"/>
          </w:tcPr>
          <w:p w14:paraId="5FE88B01" w14:textId="77777777" w:rsidR="00F72F27" w:rsidRPr="00F72F27" w:rsidRDefault="00C157C9" w:rsidP="00ED0EA3">
            <w:pPr>
              <w:pStyle w:val="Akapitzlist"/>
              <w:numPr>
                <w:ilvl w:val="0"/>
                <w:numId w:val="12"/>
              </w:numPr>
              <w:jc w:val="left"/>
              <w:rPr>
                <w:sz w:val="22"/>
                <w:szCs w:val="22"/>
                <w:lang w:val="pl-PL"/>
              </w:rPr>
            </w:pPr>
            <w:hyperlink w:anchor="_Cel_dokumentu_i" w:history="1">
              <w:r w:rsidR="00F72F27" w:rsidRPr="00F72F27">
                <w:rPr>
                  <w:rStyle w:val="Hipercze"/>
                  <w:sz w:val="22"/>
                  <w:szCs w:val="22"/>
                  <w:lang w:val="pl-PL"/>
                </w:rPr>
                <w:t>Cel dokumentu i zakres stosowania</w:t>
              </w:r>
            </w:hyperlink>
          </w:p>
        </w:tc>
      </w:tr>
      <w:tr w:rsidR="00F72F27" w:rsidRPr="00BE3F66" w14:paraId="67BC8F9C" w14:textId="77777777" w:rsidTr="00F72F27">
        <w:tc>
          <w:tcPr>
            <w:tcW w:w="8897" w:type="dxa"/>
          </w:tcPr>
          <w:p w14:paraId="116B9840" w14:textId="77777777" w:rsidR="00F72F27" w:rsidRPr="00BE3F66" w:rsidRDefault="00C157C9" w:rsidP="00ED0EA3">
            <w:pPr>
              <w:pStyle w:val="Akapitzlist"/>
              <w:numPr>
                <w:ilvl w:val="0"/>
                <w:numId w:val="12"/>
              </w:numPr>
              <w:jc w:val="left"/>
              <w:rPr>
                <w:sz w:val="22"/>
                <w:szCs w:val="22"/>
                <w:lang w:val="en-GB"/>
              </w:rPr>
            </w:pPr>
            <w:hyperlink w:anchor="_Treść" w:history="1">
              <w:proofErr w:type="spellStart"/>
              <w:r w:rsidR="00F72F27" w:rsidRPr="00BE3F66">
                <w:rPr>
                  <w:rStyle w:val="Hipercze"/>
                  <w:sz w:val="22"/>
                  <w:szCs w:val="22"/>
                  <w:lang w:val="en-GB"/>
                </w:rPr>
                <w:t>Treść</w:t>
              </w:r>
              <w:proofErr w:type="spellEnd"/>
              <w:r w:rsidR="00F72F27" w:rsidRPr="00BE3F66">
                <w:rPr>
                  <w:rStyle w:val="Hipercze"/>
                  <w:sz w:val="22"/>
                  <w:szCs w:val="22"/>
                  <w:lang w:val="en-GB"/>
                </w:rPr>
                <w:t xml:space="preserve"> </w:t>
              </w:r>
              <w:proofErr w:type="spellStart"/>
              <w:r w:rsidR="00F72F27" w:rsidRPr="00BE3F66">
                <w:rPr>
                  <w:rStyle w:val="Hipercze"/>
                  <w:sz w:val="22"/>
                  <w:szCs w:val="22"/>
                  <w:lang w:val="en-GB"/>
                </w:rPr>
                <w:t>procedury</w:t>
              </w:r>
              <w:proofErr w:type="spellEnd"/>
            </w:hyperlink>
          </w:p>
        </w:tc>
      </w:tr>
      <w:tr w:rsidR="00AA3308" w:rsidRPr="00BE3F66" w14:paraId="39307129" w14:textId="77777777" w:rsidTr="00F72F27">
        <w:tc>
          <w:tcPr>
            <w:tcW w:w="8897" w:type="dxa"/>
          </w:tcPr>
          <w:p w14:paraId="34C65ED2" w14:textId="5E06A257" w:rsidR="00AA3308" w:rsidRPr="00AA3308" w:rsidRDefault="00C157C9" w:rsidP="00AA3308">
            <w:pPr>
              <w:jc w:val="left"/>
              <w:rPr>
                <w:sz w:val="22"/>
                <w:szCs w:val="22"/>
              </w:rPr>
            </w:pPr>
            <w:hyperlink w:anchor="_2.1_Wstęp" w:history="1">
              <w:r w:rsidR="00AA3308" w:rsidRPr="00AA3308">
                <w:rPr>
                  <w:rStyle w:val="Hipercze"/>
                  <w:sz w:val="22"/>
                  <w:szCs w:val="22"/>
                </w:rPr>
                <w:t xml:space="preserve">2.1 </w:t>
              </w:r>
              <w:proofErr w:type="spellStart"/>
              <w:r w:rsidR="00AA3308" w:rsidRPr="00AA3308">
                <w:rPr>
                  <w:rStyle w:val="Hipercze"/>
                  <w:sz w:val="22"/>
                  <w:szCs w:val="22"/>
                </w:rPr>
                <w:t>Wstęp</w:t>
              </w:r>
              <w:proofErr w:type="spellEnd"/>
            </w:hyperlink>
          </w:p>
        </w:tc>
      </w:tr>
      <w:tr w:rsidR="00AA3308" w:rsidRPr="00BE3F66" w14:paraId="26879605" w14:textId="77777777" w:rsidTr="00F72F27">
        <w:tc>
          <w:tcPr>
            <w:tcW w:w="8897" w:type="dxa"/>
          </w:tcPr>
          <w:p w14:paraId="4C2E47DC" w14:textId="1E304B37" w:rsidR="00AA3308" w:rsidRPr="00AA3308" w:rsidRDefault="00C157C9" w:rsidP="00AA3308">
            <w:pPr>
              <w:jc w:val="left"/>
              <w:rPr>
                <w:sz w:val="22"/>
                <w:szCs w:val="22"/>
              </w:rPr>
            </w:pPr>
            <w:hyperlink w:anchor="_2.2__Strategie" w:history="1">
              <w:r w:rsidR="00AA3308" w:rsidRPr="00AA3308">
                <w:rPr>
                  <w:rStyle w:val="Hipercze"/>
                  <w:sz w:val="22"/>
                  <w:szCs w:val="22"/>
                </w:rPr>
                <w:t xml:space="preserve">2.2 </w:t>
              </w:r>
              <w:r w:rsidR="00AA3308" w:rsidRPr="00AA3308">
                <w:rPr>
                  <w:rStyle w:val="Hipercze"/>
                  <w:rFonts w:eastAsia="Arial Unicode MS" w:cs="Arial"/>
                  <w:sz w:val="22"/>
                  <w:szCs w:val="22"/>
                  <w:lang w:val="pl-PL"/>
                </w:rPr>
                <w:t>Strategie backupu i odtwarzania danych systemów bazodanowych</w:t>
              </w:r>
            </w:hyperlink>
          </w:p>
        </w:tc>
      </w:tr>
      <w:tr w:rsidR="00AA3308" w:rsidRPr="00BE3F66" w14:paraId="3BA89C21" w14:textId="77777777" w:rsidTr="00F72F27">
        <w:tc>
          <w:tcPr>
            <w:tcW w:w="8897" w:type="dxa"/>
          </w:tcPr>
          <w:p w14:paraId="5623EF85" w14:textId="557837D7" w:rsidR="00AA3308" w:rsidRPr="00AA3308" w:rsidRDefault="00C157C9" w:rsidP="00AA3308">
            <w:pPr>
              <w:jc w:val="left"/>
              <w:rPr>
                <w:sz w:val="22"/>
                <w:szCs w:val="22"/>
              </w:rPr>
            </w:pPr>
            <w:hyperlink w:anchor="_2.3_Technologia_kopii" w:history="1">
              <w:r w:rsidR="00AA3308" w:rsidRPr="00AA3308">
                <w:rPr>
                  <w:rStyle w:val="Hipercze"/>
                  <w:sz w:val="22"/>
                  <w:szCs w:val="22"/>
                </w:rPr>
                <w:t xml:space="preserve">2.3 </w:t>
              </w:r>
              <w:r w:rsidR="00AA3308" w:rsidRPr="00AA3308">
                <w:rPr>
                  <w:rStyle w:val="Hipercze"/>
                  <w:rFonts w:eastAsia="Arial Unicode MS" w:cs="Arial"/>
                  <w:sz w:val="22"/>
                  <w:szCs w:val="22"/>
                  <w:lang w:val="pl-PL"/>
                </w:rPr>
                <w:t>Technologia kopii zapasowych w Dr Gerard</w:t>
              </w:r>
            </w:hyperlink>
          </w:p>
        </w:tc>
      </w:tr>
      <w:tr w:rsidR="00AA3308" w:rsidRPr="00BE3F66" w14:paraId="1D8C9195" w14:textId="77777777" w:rsidTr="00F72F27">
        <w:tc>
          <w:tcPr>
            <w:tcW w:w="8897" w:type="dxa"/>
          </w:tcPr>
          <w:p w14:paraId="5CF0D0F1" w14:textId="4675FDE1" w:rsidR="00AA3308" w:rsidRPr="00AA3308" w:rsidRDefault="00C157C9" w:rsidP="00AA3308">
            <w:pPr>
              <w:jc w:val="left"/>
              <w:rPr>
                <w:sz w:val="22"/>
                <w:szCs w:val="22"/>
              </w:rPr>
            </w:pPr>
            <w:hyperlink w:anchor="_2.4_Cel_zastosowanego" w:history="1">
              <w:r w:rsidR="00AA3308" w:rsidRPr="00AA3308">
                <w:rPr>
                  <w:rStyle w:val="Hipercze"/>
                  <w:sz w:val="22"/>
                  <w:szCs w:val="22"/>
                </w:rPr>
                <w:t xml:space="preserve">2.4 </w:t>
              </w:r>
              <w:r w:rsidR="00AA3308" w:rsidRPr="00AA3308">
                <w:rPr>
                  <w:rStyle w:val="Hipercze"/>
                  <w:rFonts w:eastAsia="Arial Unicode MS" w:cs="Arial"/>
                  <w:sz w:val="22"/>
                  <w:szCs w:val="22"/>
                  <w:lang w:val="pl-PL"/>
                </w:rPr>
                <w:t xml:space="preserve">Cel zastosowanego systemu backup &amp; </w:t>
              </w:r>
              <w:proofErr w:type="spellStart"/>
              <w:r w:rsidR="00AA3308" w:rsidRPr="00AA3308">
                <w:rPr>
                  <w:rStyle w:val="Hipercze"/>
                  <w:rFonts w:eastAsia="Arial Unicode MS" w:cs="Arial"/>
                  <w:sz w:val="22"/>
                  <w:szCs w:val="22"/>
                  <w:lang w:val="pl-PL"/>
                </w:rPr>
                <w:t>restore</w:t>
              </w:r>
              <w:proofErr w:type="spellEnd"/>
            </w:hyperlink>
          </w:p>
        </w:tc>
      </w:tr>
      <w:tr w:rsidR="00AA3308" w:rsidRPr="00BE3F66" w14:paraId="2C9C17FA" w14:textId="77777777" w:rsidTr="00F72F27">
        <w:tc>
          <w:tcPr>
            <w:tcW w:w="8897" w:type="dxa"/>
          </w:tcPr>
          <w:p w14:paraId="3B7FB052" w14:textId="0CD3D3CE" w:rsidR="00AA3308" w:rsidRPr="00AA3308" w:rsidRDefault="00C157C9" w:rsidP="00AA3308">
            <w:pPr>
              <w:jc w:val="left"/>
              <w:rPr>
                <w:sz w:val="22"/>
                <w:szCs w:val="22"/>
              </w:rPr>
            </w:pPr>
            <w:hyperlink w:anchor="_2.5_Opis_istniejącej" w:history="1">
              <w:r w:rsidR="00AA3308" w:rsidRPr="00AA3308">
                <w:rPr>
                  <w:rStyle w:val="Hipercze"/>
                  <w:sz w:val="22"/>
                  <w:szCs w:val="22"/>
                </w:rPr>
                <w:t xml:space="preserve">2.5 </w:t>
              </w:r>
              <w:r w:rsidR="00AA3308" w:rsidRPr="00AA3308">
                <w:rPr>
                  <w:rStyle w:val="Hipercze"/>
                  <w:rFonts w:eastAsia="Arial Unicode MS" w:cs="Arial"/>
                  <w:sz w:val="22"/>
                  <w:szCs w:val="22"/>
                  <w:lang w:val="pl-PL"/>
                </w:rPr>
                <w:t>Opis istniejącej infrastruktury informatycznej w zakresie backupu</w:t>
              </w:r>
            </w:hyperlink>
          </w:p>
        </w:tc>
      </w:tr>
      <w:tr w:rsidR="00AA3308" w:rsidRPr="00BE3F66" w14:paraId="54F98C42" w14:textId="77777777" w:rsidTr="00F72F27">
        <w:tc>
          <w:tcPr>
            <w:tcW w:w="8897" w:type="dxa"/>
          </w:tcPr>
          <w:p w14:paraId="09EFF0E7" w14:textId="6EA8F3DA" w:rsidR="00AA3308" w:rsidRPr="00AA3308" w:rsidRDefault="00C157C9" w:rsidP="00AA3308">
            <w:pPr>
              <w:jc w:val="left"/>
              <w:rPr>
                <w:sz w:val="22"/>
                <w:szCs w:val="22"/>
              </w:rPr>
            </w:pPr>
            <w:hyperlink w:anchor="_2.6_Funkcjonowanie_systemu" w:history="1">
              <w:r w:rsidR="00AA3308" w:rsidRPr="00AA3308">
                <w:rPr>
                  <w:rStyle w:val="Hipercze"/>
                  <w:sz w:val="22"/>
                  <w:szCs w:val="22"/>
                </w:rPr>
                <w:t xml:space="preserve">2.6 </w:t>
              </w:r>
              <w:r w:rsidR="00AA3308" w:rsidRPr="00AA3308">
                <w:rPr>
                  <w:rStyle w:val="Hipercze"/>
                  <w:rFonts w:eastAsia="Arial Unicode MS" w:cs="Arial"/>
                  <w:sz w:val="22"/>
                  <w:szCs w:val="22"/>
                  <w:lang w:val="pl-PL"/>
                </w:rPr>
                <w:t>Funkcjonowanie systemu backupu</w:t>
              </w:r>
            </w:hyperlink>
          </w:p>
        </w:tc>
      </w:tr>
      <w:tr w:rsidR="00AA3308" w:rsidRPr="00AA3308" w14:paraId="486D9565" w14:textId="77777777" w:rsidTr="00F72F27">
        <w:tc>
          <w:tcPr>
            <w:tcW w:w="8897" w:type="dxa"/>
          </w:tcPr>
          <w:p w14:paraId="2CC6245C" w14:textId="749A19E2" w:rsidR="00AA3308" w:rsidRPr="00AA3308" w:rsidRDefault="00C157C9" w:rsidP="00AA3308">
            <w:pPr>
              <w:jc w:val="left"/>
              <w:rPr>
                <w:sz w:val="22"/>
                <w:szCs w:val="22"/>
              </w:rPr>
            </w:pPr>
            <w:hyperlink w:anchor="_2.7_Procedura_wykonywania" w:history="1">
              <w:r w:rsidR="00AA3308" w:rsidRPr="00AA3308">
                <w:rPr>
                  <w:rStyle w:val="Hipercze"/>
                  <w:sz w:val="22"/>
                  <w:szCs w:val="22"/>
                </w:rPr>
                <w:t xml:space="preserve">2.7 </w:t>
              </w:r>
              <w:proofErr w:type="spellStart"/>
              <w:r w:rsidR="00AA3308" w:rsidRPr="00AA3308">
                <w:rPr>
                  <w:rStyle w:val="Hipercze"/>
                  <w:sz w:val="22"/>
                  <w:szCs w:val="22"/>
                </w:rPr>
                <w:t>Procedura</w:t>
              </w:r>
              <w:proofErr w:type="spellEnd"/>
              <w:r w:rsidR="00AA3308" w:rsidRPr="00AA3308">
                <w:rPr>
                  <w:rStyle w:val="Hipercze"/>
                  <w:sz w:val="22"/>
                  <w:szCs w:val="22"/>
                </w:rPr>
                <w:t xml:space="preserve"> </w:t>
              </w:r>
              <w:proofErr w:type="spellStart"/>
              <w:r w:rsidR="00AA3308" w:rsidRPr="00AA3308">
                <w:rPr>
                  <w:rStyle w:val="Hipercze"/>
                  <w:sz w:val="22"/>
                  <w:szCs w:val="22"/>
                </w:rPr>
                <w:t>wykonywania</w:t>
              </w:r>
              <w:proofErr w:type="spellEnd"/>
              <w:r w:rsidR="00AA3308" w:rsidRPr="00AA3308">
                <w:rPr>
                  <w:rStyle w:val="Hipercze"/>
                  <w:sz w:val="22"/>
                  <w:szCs w:val="22"/>
                </w:rPr>
                <w:t xml:space="preserve"> </w:t>
              </w:r>
              <w:proofErr w:type="spellStart"/>
              <w:r w:rsidR="00AA3308" w:rsidRPr="00AA3308">
                <w:rPr>
                  <w:rStyle w:val="Hipercze"/>
                  <w:sz w:val="22"/>
                  <w:szCs w:val="22"/>
                </w:rPr>
                <w:t>backupów</w:t>
              </w:r>
              <w:proofErr w:type="spellEnd"/>
              <w:r w:rsidR="00AA3308" w:rsidRPr="00AA3308">
                <w:rPr>
                  <w:rStyle w:val="Hipercze"/>
                  <w:sz w:val="22"/>
                  <w:szCs w:val="22"/>
                </w:rPr>
                <w:t xml:space="preserve"> (</w:t>
              </w:r>
              <w:proofErr w:type="spellStart"/>
              <w:r w:rsidR="00AA3308" w:rsidRPr="00AA3308">
                <w:rPr>
                  <w:rStyle w:val="Hipercze"/>
                  <w:sz w:val="22"/>
                  <w:szCs w:val="22"/>
                </w:rPr>
                <w:t>kopii</w:t>
              </w:r>
              <w:proofErr w:type="spellEnd"/>
              <w:r w:rsidR="00AA3308" w:rsidRPr="00AA3308">
                <w:rPr>
                  <w:rStyle w:val="Hipercze"/>
                  <w:sz w:val="22"/>
                  <w:szCs w:val="22"/>
                </w:rPr>
                <w:t xml:space="preserve"> </w:t>
              </w:r>
              <w:proofErr w:type="spellStart"/>
              <w:r w:rsidR="00AA3308" w:rsidRPr="00AA3308">
                <w:rPr>
                  <w:rStyle w:val="Hipercze"/>
                  <w:sz w:val="22"/>
                  <w:szCs w:val="22"/>
                </w:rPr>
                <w:t>zapasowych</w:t>
              </w:r>
              <w:proofErr w:type="spellEnd"/>
              <w:r w:rsidR="00AA3308" w:rsidRPr="00AA3308">
                <w:rPr>
                  <w:rStyle w:val="Hipercze"/>
                  <w:sz w:val="22"/>
                  <w:szCs w:val="22"/>
                </w:rPr>
                <w:t>)</w:t>
              </w:r>
            </w:hyperlink>
          </w:p>
        </w:tc>
      </w:tr>
      <w:tr w:rsidR="00AA3308" w:rsidRPr="00BE3F66" w14:paraId="4AEFCB70" w14:textId="77777777" w:rsidTr="00F72F27">
        <w:tc>
          <w:tcPr>
            <w:tcW w:w="8897" w:type="dxa"/>
          </w:tcPr>
          <w:p w14:paraId="5E5701E0" w14:textId="6809C4BD" w:rsidR="00AA3308" w:rsidRPr="00AA3308" w:rsidRDefault="00C157C9" w:rsidP="00AA3308">
            <w:pPr>
              <w:jc w:val="left"/>
              <w:rPr>
                <w:sz w:val="22"/>
                <w:szCs w:val="22"/>
              </w:rPr>
            </w:pPr>
            <w:hyperlink w:anchor="_2.8_Odtwarzanie_systemów" w:history="1">
              <w:r w:rsidR="00AA3308" w:rsidRPr="00AA3308">
                <w:rPr>
                  <w:rStyle w:val="Hipercze"/>
                  <w:sz w:val="22"/>
                  <w:szCs w:val="22"/>
                </w:rPr>
                <w:t xml:space="preserve">2.8 </w:t>
              </w:r>
              <w:r w:rsidR="00AA3308" w:rsidRPr="00AA3308">
                <w:rPr>
                  <w:rStyle w:val="Hipercze"/>
                  <w:rFonts w:eastAsia="Arial Unicode MS" w:cs="Arial"/>
                  <w:sz w:val="22"/>
                  <w:szCs w:val="22"/>
                  <w:lang w:val="pl-PL"/>
                </w:rPr>
                <w:t>Odtwarzanie systemów po awarii</w:t>
              </w:r>
            </w:hyperlink>
          </w:p>
        </w:tc>
      </w:tr>
      <w:tr w:rsidR="00AA3308" w:rsidRPr="00AA3308" w14:paraId="0884B674" w14:textId="77777777" w:rsidTr="00F72F27">
        <w:tc>
          <w:tcPr>
            <w:tcW w:w="8897" w:type="dxa"/>
          </w:tcPr>
          <w:p w14:paraId="26E70A59" w14:textId="7B5551BA" w:rsidR="00AA3308" w:rsidRPr="00AA3308" w:rsidRDefault="00C157C9" w:rsidP="00AA3308">
            <w:pPr>
              <w:jc w:val="left"/>
              <w:rPr>
                <w:sz w:val="22"/>
                <w:szCs w:val="22"/>
              </w:rPr>
            </w:pPr>
            <w:hyperlink w:anchor="_2.9_Podsumowanie" w:history="1">
              <w:r w:rsidR="00AA3308" w:rsidRPr="00AA3308">
                <w:rPr>
                  <w:rStyle w:val="Hipercze"/>
                  <w:sz w:val="22"/>
                  <w:szCs w:val="22"/>
                </w:rPr>
                <w:t xml:space="preserve">2.9 </w:t>
              </w:r>
              <w:proofErr w:type="spellStart"/>
              <w:r w:rsidR="00AA3308" w:rsidRPr="00AA3308">
                <w:rPr>
                  <w:rStyle w:val="Hipercze"/>
                  <w:sz w:val="22"/>
                  <w:szCs w:val="22"/>
                </w:rPr>
                <w:t>Podsumowanie</w:t>
              </w:r>
              <w:proofErr w:type="spellEnd"/>
            </w:hyperlink>
          </w:p>
        </w:tc>
      </w:tr>
      <w:tr w:rsidR="00F72F27" w:rsidRPr="00BE3F66" w14:paraId="376FA81C" w14:textId="77777777" w:rsidTr="00F72F27">
        <w:tc>
          <w:tcPr>
            <w:tcW w:w="8897" w:type="dxa"/>
          </w:tcPr>
          <w:p w14:paraId="47DE54FF" w14:textId="77777777" w:rsidR="00F72F27" w:rsidRPr="00BE3F66" w:rsidRDefault="00C157C9" w:rsidP="00ED0EA3">
            <w:pPr>
              <w:pStyle w:val="Akapitzlist"/>
              <w:numPr>
                <w:ilvl w:val="0"/>
                <w:numId w:val="12"/>
              </w:numPr>
              <w:jc w:val="left"/>
              <w:rPr>
                <w:sz w:val="22"/>
                <w:szCs w:val="22"/>
                <w:lang w:val="pl-PL"/>
              </w:rPr>
            </w:pPr>
            <w:hyperlink w:anchor="_Dokumenty_powiązane" w:history="1">
              <w:r w:rsidR="00F72F27" w:rsidRPr="00BE3F66">
                <w:rPr>
                  <w:rStyle w:val="Hipercze"/>
                  <w:sz w:val="22"/>
                  <w:szCs w:val="22"/>
                  <w:lang w:val="pl-PL"/>
                </w:rPr>
                <w:t>Dokumenty powiązane</w:t>
              </w:r>
            </w:hyperlink>
          </w:p>
        </w:tc>
      </w:tr>
      <w:tr w:rsidR="00F72F27" w:rsidRPr="00BE3F66" w14:paraId="42249204" w14:textId="77777777" w:rsidTr="00F72F27">
        <w:trPr>
          <w:trHeight w:val="70"/>
        </w:trPr>
        <w:tc>
          <w:tcPr>
            <w:tcW w:w="8897" w:type="dxa"/>
          </w:tcPr>
          <w:p w14:paraId="5190FC1C" w14:textId="77777777" w:rsidR="00F72F27" w:rsidRPr="00BE3F66" w:rsidRDefault="00C157C9" w:rsidP="00ED0EA3">
            <w:pPr>
              <w:pStyle w:val="Akapitzlist"/>
              <w:numPr>
                <w:ilvl w:val="0"/>
                <w:numId w:val="12"/>
              </w:numPr>
              <w:jc w:val="left"/>
              <w:rPr>
                <w:sz w:val="22"/>
                <w:szCs w:val="22"/>
                <w:lang w:val="en-GB"/>
              </w:rPr>
            </w:pPr>
            <w:hyperlink w:anchor="_Historia_zmian" w:history="1">
              <w:proofErr w:type="spellStart"/>
              <w:r w:rsidR="00F72F27" w:rsidRPr="00BE3F66">
                <w:rPr>
                  <w:rStyle w:val="Hipercze"/>
                  <w:sz w:val="22"/>
                  <w:szCs w:val="22"/>
                  <w:lang w:val="en-GB"/>
                </w:rPr>
                <w:t>Historia</w:t>
              </w:r>
              <w:proofErr w:type="spellEnd"/>
              <w:r w:rsidR="00F72F27" w:rsidRPr="00BE3F66">
                <w:rPr>
                  <w:rStyle w:val="Hipercze"/>
                  <w:sz w:val="22"/>
                  <w:szCs w:val="22"/>
                  <w:lang w:val="en-GB"/>
                </w:rPr>
                <w:t xml:space="preserve"> </w:t>
              </w:r>
              <w:proofErr w:type="spellStart"/>
              <w:r w:rsidR="00F72F27" w:rsidRPr="00BE3F66">
                <w:rPr>
                  <w:rStyle w:val="Hipercze"/>
                  <w:sz w:val="22"/>
                  <w:szCs w:val="22"/>
                  <w:lang w:val="en-GB"/>
                </w:rPr>
                <w:t>zmian</w:t>
              </w:r>
              <w:proofErr w:type="spellEnd"/>
            </w:hyperlink>
            <w:r w:rsidR="00F72F27">
              <w:rPr>
                <w:rStyle w:val="Hipercze"/>
                <w:sz w:val="22"/>
                <w:szCs w:val="22"/>
                <w:lang w:val="en-GB"/>
              </w:rPr>
              <w:t xml:space="preserve"> </w:t>
            </w:r>
          </w:p>
        </w:tc>
      </w:tr>
    </w:tbl>
    <w:p w14:paraId="4C0606FA" w14:textId="564219A1" w:rsidR="008455B6" w:rsidRDefault="00301779" w:rsidP="00134EDD">
      <w:pPr>
        <w:pStyle w:val="Nagwek1"/>
        <w:numPr>
          <w:ilvl w:val="0"/>
          <w:numId w:val="9"/>
        </w:numPr>
        <w:ind w:left="360"/>
        <w:rPr>
          <w:rFonts w:ascii="Arial" w:hAnsi="Arial" w:cs="Arial"/>
          <w:color w:val="auto"/>
          <w:sz w:val="22"/>
          <w:szCs w:val="22"/>
          <w:lang w:val="pl-PL"/>
        </w:rPr>
      </w:pPr>
      <w:bookmarkStart w:id="1" w:name="_Cel_dokumentu_i"/>
      <w:bookmarkEnd w:id="1"/>
      <w:r w:rsidRPr="00F72F27">
        <w:rPr>
          <w:rFonts w:ascii="Arial" w:hAnsi="Arial" w:cs="Arial"/>
          <w:color w:val="auto"/>
          <w:sz w:val="22"/>
          <w:szCs w:val="22"/>
          <w:lang w:val="pl-PL"/>
        </w:rPr>
        <w:t>Cel dokumentu i zakres stosowania</w:t>
      </w:r>
    </w:p>
    <w:p w14:paraId="40DE274E" w14:textId="2A5F1C74" w:rsidR="00312617" w:rsidRDefault="00312617" w:rsidP="00312617">
      <w:pPr>
        <w:rPr>
          <w:lang w:val="pl-PL"/>
        </w:rPr>
      </w:pPr>
    </w:p>
    <w:p w14:paraId="10C8CF05" w14:textId="0D1FCA0D" w:rsidR="00312617" w:rsidRPr="000B1289" w:rsidRDefault="00312617" w:rsidP="000B1289">
      <w:pPr>
        <w:spacing w:line="360" w:lineRule="auto"/>
        <w:ind w:firstLine="357"/>
        <w:rPr>
          <w:rFonts w:eastAsia="Calibri" w:cs="Arial"/>
          <w:color w:val="000000"/>
          <w:sz w:val="22"/>
          <w:szCs w:val="22"/>
          <w:lang w:val="pl-PL" w:eastAsia="en-US"/>
        </w:rPr>
      </w:pPr>
      <w:r w:rsidRPr="000B1289">
        <w:rPr>
          <w:rFonts w:eastAsia="Calibri" w:cs="Arial"/>
          <w:color w:val="000000"/>
          <w:sz w:val="22"/>
          <w:szCs w:val="22"/>
          <w:lang w:val="pl-PL" w:eastAsia="en-US"/>
        </w:rPr>
        <w:t>Celem Polityki DRP – Procedury wykonywania kopii zapasowych i odtwarzania systemów IT jest zapewnienie wymaganego poziomu bezpieczeństwa w kontekście ciągłości dostępu do zasobów informatycznych Dr Gerard zgodnego z najlepszymi praktykami stosowanymi na rynku. Niniejsza procedura opisuje technologie zastosowane w Dr Gerard, które są wykorzystywane do zabezpieczania danych na wypadek konieczności ich przywracania (odtwarzania z kopii zapasowych) po awarii systemów lub zdarzeniach losowych uniemożliwiających pracę na dotychczas wykorzystywanych systemach.</w:t>
      </w:r>
    </w:p>
    <w:p w14:paraId="1E467B71" w14:textId="77777777" w:rsidR="006900A2" w:rsidRPr="00F72F27" w:rsidRDefault="0085467A" w:rsidP="00134EDD">
      <w:pPr>
        <w:pStyle w:val="Nagwek1"/>
        <w:numPr>
          <w:ilvl w:val="0"/>
          <w:numId w:val="9"/>
        </w:numPr>
        <w:ind w:left="360"/>
        <w:rPr>
          <w:rFonts w:ascii="Arial" w:hAnsi="Arial" w:cs="Arial"/>
          <w:i/>
          <w:color w:val="auto"/>
          <w:sz w:val="22"/>
          <w:szCs w:val="22"/>
          <w:lang w:val="pl-PL"/>
        </w:rPr>
      </w:pPr>
      <w:bookmarkStart w:id="2" w:name="_Treść"/>
      <w:bookmarkEnd w:id="2"/>
      <w:r w:rsidRPr="00F72F27">
        <w:rPr>
          <w:rFonts w:ascii="Arial" w:hAnsi="Arial" w:cs="Arial"/>
          <w:color w:val="auto"/>
          <w:sz w:val="22"/>
          <w:szCs w:val="22"/>
          <w:lang w:val="pl-PL"/>
        </w:rPr>
        <w:t xml:space="preserve">Treść </w:t>
      </w:r>
      <w:r w:rsidR="00ED0EA3" w:rsidRPr="00F72F27">
        <w:rPr>
          <w:rFonts w:ascii="Arial" w:hAnsi="Arial" w:cs="Arial"/>
          <w:color w:val="auto"/>
          <w:sz w:val="22"/>
          <w:szCs w:val="22"/>
          <w:lang w:val="pl-PL"/>
        </w:rPr>
        <w:t>procedury</w:t>
      </w:r>
    </w:p>
    <w:p w14:paraId="10FA50A1" w14:textId="6015160B" w:rsidR="00F72F27" w:rsidRDefault="00F72F27" w:rsidP="00F72F27">
      <w:pPr>
        <w:pStyle w:val="Nagwek2"/>
        <w:ind w:left="795" w:hanging="435"/>
        <w:rPr>
          <w:rFonts w:ascii="Arial" w:eastAsia="Arial Unicode MS" w:hAnsi="Arial" w:cs="Arial"/>
          <w:color w:val="auto"/>
          <w:sz w:val="22"/>
          <w:szCs w:val="22"/>
          <w:lang w:val="pl-PL"/>
        </w:rPr>
      </w:pPr>
      <w:bookmarkStart w:id="3" w:name="_2.1_Wstęp"/>
      <w:bookmarkStart w:id="4" w:name="_Toc488747473"/>
      <w:bookmarkEnd w:id="3"/>
      <w:r w:rsidRPr="00F72F27">
        <w:rPr>
          <w:rFonts w:ascii="Arial" w:eastAsia="Arial Unicode MS" w:hAnsi="Arial" w:cs="Arial"/>
          <w:color w:val="auto"/>
          <w:sz w:val="22"/>
          <w:szCs w:val="22"/>
          <w:lang w:val="pl-PL"/>
        </w:rPr>
        <w:t>2.1</w:t>
      </w:r>
      <w:r w:rsidR="00A425EB">
        <w:rPr>
          <w:rFonts w:ascii="Arial" w:eastAsia="Arial Unicode MS" w:hAnsi="Arial" w:cs="Arial"/>
          <w:color w:val="auto"/>
          <w:sz w:val="22"/>
          <w:szCs w:val="22"/>
          <w:lang w:val="pl-PL"/>
        </w:rPr>
        <w:tab/>
      </w:r>
      <w:r w:rsidRPr="00F72F27">
        <w:rPr>
          <w:rFonts w:ascii="Arial" w:eastAsia="Arial Unicode MS" w:hAnsi="Arial" w:cs="Arial"/>
          <w:color w:val="auto"/>
          <w:sz w:val="22"/>
          <w:szCs w:val="22"/>
          <w:lang w:val="pl-PL"/>
        </w:rPr>
        <w:t>Wstęp</w:t>
      </w:r>
      <w:bookmarkEnd w:id="4"/>
    </w:p>
    <w:p w14:paraId="6DF3FB44" w14:textId="16264182" w:rsidR="00F72F27" w:rsidRPr="00F72F27" w:rsidRDefault="00F72F27" w:rsidP="00F63FDA">
      <w:pPr>
        <w:pStyle w:val="Bezodstpw"/>
        <w:spacing w:after="200"/>
        <w:rPr>
          <w:rStyle w:val="Pogrubienie"/>
          <w:rFonts w:eastAsiaTheme="majorEastAsia"/>
          <w:b w:val="0"/>
          <w:sz w:val="22"/>
          <w:szCs w:val="22"/>
          <w:lang w:val="pl-PL"/>
        </w:rPr>
      </w:pPr>
      <w:r w:rsidRPr="00F72F27">
        <w:rPr>
          <w:rStyle w:val="Pogrubienie"/>
          <w:rFonts w:eastAsiaTheme="majorEastAsia"/>
          <w:b w:val="0"/>
          <w:sz w:val="22"/>
          <w:szCs w:val="22"/>
          <w:lang w:val="pl-PL"/>
        </w:rPr>
        <w:t xml:space="preserve">Zastosowany </w:t>
      </w:r>
      <w:r w:rsidR="00F63FDA">
        <w:rPr>
          <w:rStyle w:val="Pogrubienie"/>
          <w:rFonts w:eastAsiaTheme="majorEastAsia"/>
          <w:b w:val="0"/>
          <w:sz w:val="22"/>
          <w:szCs w:val="22"/>
          <w:lang w:val="pl-PL"/>
        </w:rPr>
        <w:t xml:space="preserve">w Dr Gerard </w:t>
      </w:r>
      <w:r w:rsidRPr="00F72F27">
        <w:rPr>
          <w:rStyle w:val="Pogrubienie"/>
          <w:rFonts w:eastAsiaTheme="majorEastAsia"/>
          <w:b w:val="0"/>
          <w:sz w:val="22"/>
          <w:szCs w:val="22"/>
          <w:lang w:val="pl-PL"/>
        </w:rPr>
        <w:t xml:space="preserve">system </w:t>
      </w:r>
      <w:r w:rsidR="00F63FDA">
        <w:rPr>
          <w:rStyle w:val="Pogrubienie"/>
          <w:rFonts w:eastAsiaTheme="majorEastAsia"/>
          <w:b w:val="0"/>
          <w:sz w:val="22"/>
          <w:szCs w:val="22"/>
          <w:lang w:val="pl-PL"/>
        </w:rPr>
        <w:t>opiera się na aktualnych standardach w dziedzinie kopii zapasowych (</w:t>
      </w:r>
      <w:proofErr w:type="spellStart"/>
      <w:r w:rsidRPr="00F72F27">
        <w:rPr>
          <w:rStyle w:val="Pogrubienie"/>
          <w:rFonts w:eastAsiaTheme="majorEastAsia"/>
          <w:b w:val="0"/>
          <w:sz w:val="22"/>
          <w:szCs w:val="22"/>
          <w:lang w:val="pl-PL"/>
        </w:rPr>
        <w:t>backup’u</w:t>
      </w:r>
      <w:proofErr w:type="spellEnd"/>
      <w:r w:rsidRPr="00F72F27">
        <w:rPr>
          <w:rStyle w:val="Pogrubienie"/>
          <w:rFonts w:eastAsiaTheme="majorEastAsia"/>
          <w:b w:val="0"/>
          <w:sz w:val="22"/>
          <w:szCs w:val="22"/>
          <w:lang w:val="pl-PL"/>
        </w:rPr>
        <w:t xml:space="preserve"> i odtwarzania danych</w:t>
      </w:r>
      <w:r w:rsidR="00F63FDA">
        <w:rPr>
          <w:rStyle w:val="Pogrubienie"/>
          <w:rFonts w:eastAsiaTheme="majorEastAsia"/>
          <w:b w:val="0"/>
          <w:sz w:val="22"/>
          <w:szCs w:val="22"/>
          <w:lang w:val="pl-PL"/>
        </w:rPr>
        <w:t>). Charakteryzują</w:t>
      </w:r>
      <w:r w:rsidRPr="00F72F27">
        <w:rPr>
          <w:rStyle w:val="Pogrubienie"/>
          <w:rFonts w:eastAsiaTheme="majorEastAsia"/>
          <w:b w:val="0"/>
          <w:sz w:val="22"/>
          <w:szCs w:val="22"/>
          <w:lang w:val="pl-PL"/>
        </w:rPr>
        <w:t xml:space="preserve"> się</w:t>
      </w:r>
      <w:r w:rsidR="00F63FDA">
        <w:rPr>
          <w:rStyle w:val="Pogrubienie"/>
          <w:rFonts w:eastAsiaTheme="majorEastAsia"/>
          <w:b w:val="0"/>
          <w:sz w:val="22"/>
          <w:szCs w:val="22"/>
          <w:lang w:val="pl-PL"/>
        </w:rPr>
        <w:t xml:space="preserve"> one</w:t>
      </w:r>
      <w:r w:rsidRPr="00F72F27">
        <w:rPr>
          <w:rStyle w:val="Pogrubienie"/>
          <w:rFonts w:eastAsiaTheme="majorEastAsia"/>
          <w:b w:val="0"/>
          <w:sz w:val="22"/>
          <w:szCs w:val="22"/>
          <w:lang w:val="pl-PL"/>
        </w:rPr>
        <w:t xml:space="preserve">: </w:t>
      </w:r>
    </w:p>
    <w:p w14:paraId="43FB442F" w14:textId="1D9279BD"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wysoką niezawodnością i funkcjonalnością (nowoczesna technologia LTO</w:t>
      </w:r>
      <w:r w:rsidR="00F63FDA">
        <w:rPr>
          <w:rFonts w:cs="Arial"/>
          <w:sz w:val="22"/>
          <w:szCs w:val="22"/>
          <w:lang w:val="pl-PL"/>
        </w:rPr>
        <w:t xml:space="preserve"> oraz technologie macierzy dyskowych z systemem zabezpieczeń dysków RAID 5</w:t>
      </w:r>
      <w:r w:rsidRPr="00F72F27">
        <w:rPr>
          <w:rFonts w:cs="Arial"/>
          <w:sz w:val="22"/>
          <w:szCs w:val="22"/>
          <w:lang w:val="pl-PL"/>
        </w:rPr>
        <w:t>),</w:t>
      </w:r>
    </w:p>
    <w:p w14:paraId="197388E2"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szybkością działania (szybkie przywrócenie utraconych danych i systemu),</w:t>
      </w:r>
    </w:p>
    <w:p w14:paraId="0056F65C"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 xml:space="preserve">dużą pojemnością (odpowiednia ilość nośników danych dla polityki </w:t>
      </w:r>
      <w:proofErr w:type="spellStart"/>
      <w:r w:rsidRPr="00F72F27">
        <w:rPr>
          <w:rFonts w:cs="Arial"/>
          <w:sz w:val="22"/>
          <w:szCs w:val="22"/>
          <w:lang w:val="pl-PL"/>
        </w:rPr>
        <w:t>backup’u</w:t>
      </w:r>
      <w:proofErr w:type="spellEnd"/>
      <w:r w:rsidRPr="00F72F27">
        <w:rPr>
          <w:rFonts w:cs="Arial"/>
          <w:sz w:val="22"/>
          <w:szCs w:val="22"/>
          <w:lang w:val="pl-PL"/>
        </w:rPr>
        <w:t xml:space="preserve">), </w:t>
      </w:r>
    </w:p>
    <w:p w14:paraId="2335DA00"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możliwością pełnego zabezpieczania przechowywanych danych,</w:t>
      </w:r>
    </w:p>
    <w:p w14:paraId="63F8FCC7"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otwartą architekturą umożliwiającą jego rozbudowę w przyszłości (skalowalność),</w:t>
      </w:r>
    </w:p>
    <w:p w14:paraId="62065128" w14:textId="5E2D2322"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 xml:space="preserve">pełną automatyzacją </w:t>
      </w:r>
      <w:r w:rsidR="006B46E3">
        <w:rPr>
          <w:rFonts w:cs="Arial"/>
          <w:sz w:val="22"/>
          <w:szCs w:val="22"/>
          <w:lang w:val="pl-PL"/>
        </w:rPr>
        <w:t xml:space="preserve">- </w:t>
      </w:r>
      <w:r w:rsidRPr="00F72F27">
        <w:rPr>
          <w:rFonts w:cs="Arial"/>
          <w:sz w:val="22"/>
          <w:szCs w:val="22"/>
          <w:lang w:val="pl-PL"/>
        </w:rPr>
        <w:t>ograniczając w ten sposób nadzór ze strony użytkownika (administratora) do niezbędnego minimum,</w:t>
      </w:r>
    </w:p>
    <w:p w14:paraId="276456D5"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lastRenderedPageBreak/>
        <w:t>możliwością zarządzania z dowolnego punktu w sieci,</w:t>
      </w:r>
    </w:p>
    <w:p w14:paraId="4F63E10D"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 xml:space="preserve">zabezpieczeniem systemów bazodanowych i poczty w czasie rzeczywistym (online – bez konieczności wyłączania systemu, backup i </w:t>
      </w:r>
      <w:proofErr w:type="spellStart"/>
      <w:r w:rsidRPr="00F72F27">
        <w:rPr>
          <w:rFonts w:cs="Arial"/>
          <w:sz w:val="22"/>
          <w:szCs w:val="22"/>
          <w:lang w:val="pl-PL"/>
        </w:rPr>
        <w:t>restore</w:t>
      </w:r>
      <w:proofErr w:type="spellEnd"/>
      <w:r w:rsidRPr="00F72F27">
        <w:rPr>
          <w:rFonts w:cs="Arial"/>
          <w:sz w:val="22"/>
          <w:szCs w:val="22"/>
          <w:lang w:val="pl-PL"/>
        </w:rPr>
        <w:t xml:space="preserve"> w tle),</w:t>
      </w:r>
    </w:p>
    <w:p w14:paraId="45BD87FD" w14:textId="77777777" w:rsidR="00F72F27" w:rsidRPr="00F72F27" w:rsidRDefault="00F72F27" w:rsidP="00710F34">
      <w:pPr>
        <w:pStyle w:val="Bezodstpw"/>
        <w:numPr>
          <w:ilvl w:val="0"/>
          <w:numId w:val="23"/>
        </w:numPr>
        <w:spacing w:after="120"/>
        <w:ind w:left="714" w:hanging="357"/>
        <w:rPr>
          <w:rFonts w:cs="Arial"/>
          <w:sz w:val="22"/>
          <w:szCs w:val="22"/>
          <w:lang w:val="pl-PL"/>
        </w:rPr>
      </w:pPr>
      <w:r w:rsidRPr="00F72F27">
        <w:rPr>
          <w:rFonts w:cs="Arial"/>
          <w:sz w:val="22"/>
          <w:szCs w:val="22"/>
          <w:lang w:val="pl-PL"/>
        </w:rPr>
        <w:t>obsługą z konsoli i automatyzacją wszystkich zadań (minimalizacja nadzoru ze strony użytkownika),</w:t>
      </w:r>
    </w:p>
    <w:p w14:paraId="1316CDB4" w14:textId="77777777" w:rsidR="00F72F27" w:rsidRPr="00F72F27" w:rsidRDefault="00F72F27" w:rsidP="00710F34">
      <w:pPr>
        <w:pStyle w:val="Bezodstpw"/>
        <w:numPr>
          <w:ilvl w:val="0"/>
          <w:numId w:val="23"/>
        </w:numPr>
        <w:spacing w:after="120"/>
        <w:ind w:left="714" w:hanging="357"/>
        <w:rPr>
          <w:rFonts w:cs="Arial"/>
          <w:iCs/>
          <w:sz w:val="22"/>
          <w:szCs w:val="22"/>
          <w:lang w:val="pl-PL"/>
        </w:rPr>
      </w:pPr>
      <w:r w:rsidRPr="00F72F27">
        <w:rPr>
          <w:rFonts w:cs="Arial"/>
          <w:iCs/>
          <w:sz w:val="22"/>
          <w:szCs w:val="22"/>
          <w:lang w:val="pl-PL"/>
        </w:rPr>
        <w:t xml:space="preserve">możliwością uruchomienia  systemu po awarii krytycznej za pomocą procedur </w:t>
      </w:r>
      <w:proofErr w:type="spellStart"/>
      <w:r w:rsidRPr="00F72F27">
        <w:rPr>
          <w:rFonts w:cs="Arial"/>
          <w:iCs/>
          <w:sz w:val="22"/>
          <w:szCs w:val="22"/>
          <w:lang w:val="pl-PL"/>
        </w:rPr>
        <w:t>Disaster</w:t>
      </w:r>
      <w:proofErr w:type="spellEnd"/>
      <w:r w:rsidRPr="00F72F27">
        <w:rPr>
          <w:rFonts w:cs="Arial"/>
          <w:iCs/>
          <w:sz w:val="22"/>
          <w:szCs w:val="22"/>
          <w:lang w:val="pl-PL"/>
        </w:rPr>
        <w:t xml:space="preserve"> </w:t>
      </w:r>
      <w:proofErr w:type="spellStart"/>
      <w:r w:rsidRPr="00F72F27">
        <w:rPr>
          <w:rFonts w:cs="Arial"/>
          <w:iCs/>
          <w:sz w:val="22"/>
          <w:szCs w:val="22"/>
          <w:lang w:val="pl-PL"/>
        </w:rPr>
        <w:t>Recovery</w:t>
      </w:r>
      <w:proofErr w:type="spellEnd"/>
      <w:r w:rsidRPr="00F72F27">
        <w:rPr>
          <w:rFonts w:cs="Arial"/>
          <w:iCs/>
          <w:sz w:val="22"/>
          <w:szCs w:val="22"/>
          <w:lang w:val="pl-PL"/>
        </w:rPr>
        <w:t>,</w:t>
      </w:r>
    </w:p>
    <w:p w14:paraId="6CDE2F3B" w14:textId="0D5EAF9B" w:rsidR="00F72F27" w:rsidRDefault="00F72F27" w:rsidP="00710F34">
      <w:pPr>
        <w:pStyle w:val="Bezodstpw"/>
        <w:numPr>
          <w:ilvl w:val="0"/>
          <w:numId w:val="23"/>
        </w:numPr>
        <w:spacing w:after="120"/>
        <w:ind w:left="714" w:hanging="357"/>
        <w:rPr>
          <w:rFonts w:cs="Arial"/>
          <w:iCs/>
          <w:sz w:val="22"/>
          <w:szCs w:val="22"/>
          <w:lang w:val="pl-PL"/>
        </w:rPr>
      </w:pPr>
      <w:r w:rsidRPr="00F72F27">
        <w:rPr>
          <w:rFonts w:cs="Arial"/>
          <w:iCs/>
          <w:sz w:val="22"/>
          <w:szCs w:val="22"/>
          <w:lang w:val="pl-PL"/>
        </w:rPr>
        <w:t>możliwością elastycznej rozbudowy dla kolejnych serwerów bądź danych przeznaczonych do backupu.</w:t>
      </w:r>
    </w:p>
    <w:p w14:paraId="22C6D728" w14:textId="16579E12" w:rsidR="00F72F27" w:rsidRDefault="00A425EB" w:rsidP="00A425EB">
      <w:pPr>
        <w:pStyle w:val="Nagwek2"/>
        <w:ind w:left="795" w:hanging="435"/>
        <w:rPr>
          <w:rFonts w:ascii="Arial" w:eastAsia="Arial Unicode MS" w:hAnsi="Arial" w:cs="Arial"/>
          <w:color w:val="auto"/>
          <w:sz w:val="22"/>
          <w:szCs w:val="22"/>
          <w:lang w:val="pl-PL"/>
        </w:rPr>
      </w:pPr>
      <w:bookmarkStart w:id="5" w:name="_2.2__Strategie"/>
      <w:bookmarkStart w:id="6" w:name="_Toc488747474"/>
      <w:bookmarkEnd w:id="5"/>
      <w:r>
        <w:rPr>
          <w:rFonts w:ascii="Arial" w:eastAsia="Arial Unicode MS" w:hAnsi="Arial" w:cs="Arial"/>
          <w:color w:val="auto"/>
          <w:sz w:val="22"/>
          <w:szCs w:val="22"/>
          <w:lang w:val="pl-PL"/>
        </w:rPr>
        <w:t>2.2</w:t>
      </w:r>
      <w:r>
        <w:rPr>
          <w:rFonts w:ascii="Arial" w:eastAsia="Arial Unicode MS" w:hAnsi="Arial" w:cs="Arial"/>
          <w:color w:val="auto"/>
          <w:sz w:val="22"/>
          <w:szCs w:val="22"/>
          <w:lang w:val="pl-PL"/>
        </w:rPr>
        <w:tab/>
        <w:t xml:space="preserve"> Strategie backupu i odtwarzania danych systemów bazodanowych</w:t>
      </w:r>
      <w:bookmarkEnd w:id="6"/>
    </w:p>
    <w:p w14:paraId="4138E296" w14:textId="04A9CB23" w:rsidR="00F72F27" w:rsidRPr="00F72F27" w:rsidRDefault="00F72F27" w:rsidP="000B1289">
      <w:pPr>
        <w:pStyle w:val="Tekstpodstawowy"/>
        <w:spacing w:line="360" w:lineRule="auto"/>
        <w:rPr>
          <w:rFonts w:ascii="Arial" w:hAnsi="Arial" w:cs="Arial"/>
          <w:color w:val="000000"/>
          <w:sz w:val="22"/>
        </w:rPr>
      </w:pPr>
      <w:r w:rsidRPr="00F72F27">
        <w:rPr>
          <w:rFonts w:ascii="Arial" w:hAnsi="Arial" w:cs="Arial"/>
          <w:color w:val="000000"/>
          <w:sz w:val="22"/>
        </w:rPr>
        <w:t>Opracowane i dostosowane do indywidualnych potrzeb strategie wykonywania kopii zapasowych oraz odtwarzania danych dają pewność i bezpieczeństwo odtworzenia każdego z wykorzystywanych systemów. Zastosowane kopie zapasowe zostały uzależnione od poziomów istotności przechowywanych danych dla ciągłej i nieprzerwanej pracy firmy. System wykonywania i odtwarzania kopii zapasowych został zaprojektowany w taki sposób aby Firma nie była narażona na nieoczekiwane przestoje i straty tym spowodowane. Dzięki zastosowaniu odpowiednich systemów informatycznych, możemy wykonać kopię zapasową bądź jej odtworzenie bez wpływu na ciągłość pracy poszczególnych pracowników oraz zapewniamy możliwie najkrótszy czas przywrócenia systemów do pracy w przypadku awarii krytycznej (awaria całej maszyny – zastosowanie metod DRP).</w:t>
      </w:r>
    </w:p>
    <w:p w14:paraId="087D1DF5" w14:textId="55412123" w:rsidR="00F72F27" w:rsidRPr="00F72F27" w:rsidRDefault="00F72F27" w:rsidP="00F72F27">
      <w:pPr>
        <w:pStyle w:val="Tekstpodstawowy2"/>
        <w:rPr>
          <w:rFonts w:ascii="Arial" w:hAnsi="Arial" w:cs="Arial"/>
          <w:color w:val="000000"/>
          <w:sz w:val="22"/>
          <w:szCs w:val="22"/>
        </w:rPr>
      </w:pPr>
      <w:r w:rsidRPr="00F72F27">
        <w:rPr>
          <w:rFonts w:ascii="Arial" w:hAnsi="Arial" w:cs="Arial"/>
          <w:iCs/>
          <w:color w:val="000000"/>
          <w:sz w:val="22"/>
          <w:szCs w:val="22"/>
        </w:rPr>
        <w:t xml:space="preserve">Zastosowane </w:t>
      </w:r>
      <w:r w:rsidR="00F63FDA">
        <w:rPr>
          <w:rFonts w:ascii="Arial" w:hAnsi="Arial" w:cs="Arial"/>
          <w:iCs/>
          <w:color w:val="000000"/>
          <w:sz w:val="22"/>
          <w:szCs w:val="22"/>
        </w:rPr>
        <w:t xml:space="preserve">w firmie Dr Gerard </w:t>
      </w:r>
      <w:r w:rsidRPr="00F72F27">
        <w:rPr>
          <w:rFonts w:ascii="Arial" w:hAnsi="Arial" w:cs="Arial"/>
          <w:iCs/>
          <w:color w:val="000000"/>
          <w:sz w:val="22"/>
          <w:szCs w:val="22"/>
        </w:rPr>
        <w:t>strategie wykonywania kopii bezpieczeństwa to:</w:t>
      </w:r>
    </w:p>
    <w:p w14:paraId="42F30709" w14:textId="77777777" w:rsidR="00F72F27" w:rsidRPr="00A425EB" w:rsidRDefault="00A425EB" w:rsidP="00A425EB">
      <w:pPr>
        <w:pStyle w:val="Nagwek2"/>
        <w:numPr>
          <w:ilvl w:val="2"/>
          <w:numId w:val="0"/>
        </w:numPr>
        <w:ind w:left="1080" w:hanging="720"/>
        <w:rPr>
          <w:rFonts w:ascii="Arial" w:hAnsi="Arial" w:cs="Arial"/>
          <w:color w:val="auto"/>
          <w:sz w:val="22"/>
          <w:szCs w:val="22"/>
          <w:lang w:val="pl-PL"/>
        </w:rPr>
      </w:pPr>
      <w:bookmarkStart w:id="7" w:name="_Toc488747475"/>
      <w:r>
        <w:rPr>
          <w:rFonts w:ascii="Arial" w:hAnsi="Arial" w:cs="Arial"/>
          <w:color w:val="auto"/>
          <w:sz w:val="22"/>
          <w:szCs w:val="22"/>
          <w:lang w:val="pl-PL"/>
        </w:rPr>
        <w:t>2.2.1</w:t>
      </w:r>
      <w:r>
        <w:rPr>
          <w:rFonts w:ascii="Arial" w:hAnsi="Arial" w:cs="Arial"/>
          <w:color w:val="auto"/>
          <w:sz w:val="22"/>
          <w:szCs w:val="22"/>
          <w:lang w:val="pl-PL"/>
        </w:rPr>
        <w:tab/>
      </w:r>
      <w:r w:rsidR="00F72F27" w:rsidRPr="00A425EB">
        <w:rPr>
          <w:rFonts w:ascii="Arial" w:hAnsi="Arial" w:cs="Arial"/>
          <w:color w:val="auto"/>
          <w:sz w:val="22"/>
          <w:szCs w:val="22"/>
          <w:lang w:val="pl-PL"/>
        </w:rPr>
        <w:t>Backup pełny (Full)</w:t>
      </w:r>
      <w:bookmarkEnd w:id="7"/>
    </w:p>
    <w:p w14:paraId="0061C59B"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archiwizacja wszystkich danych niezależnie od czasu kiedy były archiwizowane po raz ostatni, </w:t>
      </w:r>
    </w:p>
    <w:p w14:paraId="41E67CE9"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najkrótszy czas potrzebny na odtworzenie danych, </w:t>
      </w:r>
    </w:p>
    <w:p w14:paraId="4252D9ED"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najdłuższy czas potrzebn</w:t>
      </w:r>
      <w:r w:rsidR="00A425EB">
        <w:rPr>
          <w:rFonts w:cs="Arial"/>
          <w:sz w:val="22"/>
          <w:szCs w:val="22"/>
          <w:lang w:val="pl-PL"/>
        </w:rPr>
        <w:t>y na wykonanie operacji backupu.</w:t>
      </w:r>
      <w:r w:rsidRPr="00A425EB">
        <w:rPr>
          <w:rFonts w:cs="Arial"/>
          <w:sz w:val="22"/>
          <w:szCs w:val="22"/>
          <w:lang w:val="pl-PL"/>
        </w:rPr>
        <w:t xml:space="preserve"> </w:t>
      </w:r>
    </w:p>
    <w:p w14:paraId="7F7F34CE" w14:textId="77777777" w:rsidR="00F72F27" w:rsidRPr="00A425EB" w:rsidRDefault="00A425EB" w:rsidP="00A425EB">
      <w:pPr>
        <w:pStyle w:val="Nagwek2"/>
        <w:numPr>
          <w:ilvl w:val="2"/>
          <w:numId w:val="0"/>
        </w:numPr>
        <w:ind w:left="1080" w:hanging="720"/>
        <w:rPr>
          <w:rFonts w:ascii="Arial" w:hAnsi="Arial" w:cs="Arial"/>
          <w:color w:val="auto"/>
          <w:sz w:val="22"/>
          <w:szCs w:val="22"/>
          <w:lang w:val="pl-PL"/>
        </w:rPr>
      </w:pPr>
      <w:bookmarkStart w:id="8" w:name="_Toc488747476"/>
      <w:r>
        <w:rPr>
          <w:rFonts w:ascii="Arial" w:hAnsi="Arial" w:cs="Arial"/>
          <w:color w:val="auto"/>
          <w:sz w:val="22"/>
          <w:szCs w:val="22"/>
          <w:lang w:val="pl-PL"/>
        </w:rPr>
        <w:t>2.2.2</w:t>
      </w:r>
      <w:r>
        <w:rPr>
          <w:rFonts w:ascii="Arial" w:hAnsi="Arial" w:cs="Arial"/>
          <w:color w:val="auto"/>
          <w:sz w:val="22"/>
          <w:szCs w:val="22"/>
          <w:lang w:val="pl-PL"/>
        </w:rPr>
        <w:tab/>
      </w:r>
      <w:r w:rsidR="00F72F27" w:rsidRPr="00A425EB">
        <w:rPr>
          <w:rFonts w:ascii="Arial" w:hAnsi="Arial" w:cs="Arial"/>
          <w:color w:val="auto"/>
          <w:sz w:val="22"/>
          <w:szCs w:val="22"/>
          <w:lang w:val="pl-PL"/>
        </w:rPr>
        <w:t>Backup różnicowy (</w:t>
      </w:r>
      <w:proofErr w:type="spellStart"/>
      <w:r w:rsidR="00F72F27" w:rsidRPr="00A425EB">
        <w:rPr>
          <w:rFonts w:ascii="Arial" w:hAnsi="Arial" w:cs="Arial"/>
          <w:color w:val="auto"/>
          <w:sz w:val="22"/>
          <w:szCs w:val="22"/>
          <w:lang w:val="pl-PL"/>
        </w:rPr>
        <w:t>Differential</w:t>
      </w:r>
      <w:proofErr w:type="spellEnd"/>
      <w:r w:rsidR="00F72F27" w:rsidRPr="00A425EB">
        <w:rPr>
          <w:rFonts w:ascii="Arial" w:hAnsi="Arial" w:cs="Arial"/>
          <w:color w:val="auto"/>
          <w:sz w:val="22"/>
          <w:szCs w:val="22"/>
          <w:lang w:val="pl-PL"/>
        </w:rPr>
        <w:t>)</w:t>
      </w:r>
      <w:bookmarkEnd w:id="8"/>
    </w:p>
    <w:p w14:paraId="4E19CFA0"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archiwizacja danych zmodyfikowanych po ostatnim pełnym backupie, </w:t>
      </w:r>
    </w:p>
    <w:p w14:paraId="4F3F12A7"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ilość danych oraz czas archiwizacji wzrasta w skali tygodnia, </w:t>
      </w:r>
    </w:p>
    <w:p w14:paraId="41BB6F3A"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potrzebna jest większa liczba kaset do odtworzenia systemu</w:t>
      </w:r>
      <w:r w:rsidR="00A425EB">
        <w:rPr>
          <w:rFonts w:cs="Arial"/>
          <w:sz w:val="22"/>
          <w:szCs w:val="22"/>
          <w:lang w:val="pl-PL"/>
        </w:rPr>
        <w:t xml:space="preserve"> w stosunku do backupu pełnego.</w:t>
      </w:r>
    </w:p>
    <w:p w14:paraId="4EA6E6C0" w14:textId="77777777" w:rsidR="00F72F27" w:rsidRPr="00A425EB" w:rsidRDefault="00A425EB" w:rsidP="00A425EB">
      <w:pPr>
        <w:pStyle w:val="Nagwek2"/>
        <w:numPr>
          <w:ilvl w:val="2"/>
          <w:numId w:val="0"/>
        </w:numPr>
        <w:ind w:left="1080" w:hanging="720"/>
        <w:rPr>
          <w:rFonts w:ascii="Arial" w:hAnsi="Arial" w:cs="Arial"/>
          <w:color w:val="auto"/>
          <w:sz w:val="22"/>
          <w:szCs w:val="22"/>
          <w:lang w:val="pl-PL"/>
        </w:rPr>
      </w:pPr>
      <w:bookmarkStart w:id="9" w:name="_Toc488747477"/>
      <w:r>
        <w:rPr>
          <w:rFonts w:ascii="Arial" w:hAnsi="Arial" w:cs="Arial"/>
          <w:color w:val="auto"/>
          <w:sz w:val="22"/>
          <w:szCs w:val="22"/>
          <w:lang w:val="pl-PL"/>
        </w:rPr>
        <w:t>2.2.3</w:t>
      </w:r>
      <w:r>
        <w:rPr>
          <w:rFonts w:ascii="Arial" w:hAnsi="Arial" w:cs="Arial"/>
          <w:color w:val="auto"/>
          <w:sz w:val="22"/>
          <w:szCs w:val="22"/>
          <w:lang w:val="pl-PL"/>
        </w:rPr>
        <w:tab/>
      </w:r>
      <w:r w:rsidR="00F72F27" w:rsidRPr="00A425EB">
        <w:rPr>
          <w:rFonts w:ascii="Arial" w:hAnsi="Arial" w:cs="Arial"/>
          <w:color w:val="auto"/>
          <w:sz w:val="22"/>
          <w:szCs w:val="22"/>
          <w:lang w:val="pl-PL"/>
        </w:rPr>
        <w:t>Backup przyrostowy (</w:t>
      </w:r>
      <w:proofErr w:type="spellStart"/>
      <w:r w:rsidR="00F72F27" w:rsidRPr="00A425EB">
        <w:rPr>
          <w:rFonts w:ascii="Arial" w:hAnsi="Arial" w:cs="Arial"/>
          <w:color w:val="auto"/>
          <w:sz w:val="22"/>
          <w:szCs w:val="22"/>
          <w:lang w:val="pl-PL"/>
        </w:rPr>
        <w:t>Incremental</w:t>
      </w:r>
      <w:proofErr w:type="spellEnd"/>
      <w:r w:rsidR="00F72F27" w:rsidRPr="00A425EB">
        <w:rPr>
          <w:rFonts w:ascii="Arial" w:hAnsi="Arial" w:cs="Arial"/>
          <w:color w:val="auto"/>
          <w:sz w:val="22"/>
          <w:szCs w:val="22"/>
          <w:lang w:val="pl-PL"/>
        </w:rPr>
        <w:t>)</w:t>
      </w:r>
      <w:bookmarkEnd w:id="9"/>
    </w:p>
    <w:p w14:paraId="73EF360E"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archiwizacja danych zmodyfikowanych po ostatniej archiwizacji, </w:t>
      </w:r>
    </w:p>
    <w:p w14:paraId="3AF99CEA"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 xml:space="preserve">najszybsza metoda archiwizacji, </w:t>
      </w:r>
    </w:p>
    <w:p w14:paraId="15059128" w14:textId="77777777" w:rsidR="00F72F27" w:rsidRPr="00A425EB" w:rsidRDefault="00F72F27" w:rsidP="00A425EB">
      <w:pPr>
        <w:pStyle w:val="Bezodstpw"/>
        <w:numPr>
          <w:ilvl w:val="0"/>
          <w:numId w:val="23"/>
        </w:numPr>
        <w:rPr>
          <w:rFonts w:cs="Arial"/>
          <w:sz w:val="22"/>
          <w:szCs w:val="22"/>
          <w:lang w:val="pl-PL"/>
        </w:rPr>
      </w:pPr>
      <w:r w:rsidRPr="00A425EB">
        <w:rPr>
          <w:rFonts w:cs="Arial"/>
          <w:sz w:val="22"/>
          <w:szCs w:val="22"/>
          <w:lang w:val="pl-PL"/>
        </w:rPr>
        <w:t>najdłuższy czas po</w:t>
      </w:r>
      <w:r w:rsidR="00974C45">
        <w:rPr>
          <w:rFonts w:cs="Arial"/>
          <w:sz w:val="22"/>
          <w:szCs w:val="22"/>
          <w:lang w:val="pl-PL"/>
        </w:rPr>
        <w:t>trzebny na odtworzenie systemu.</w:t>
      </w:r>
    </w:p>
    <w:p w14:paraId="119E5E56" w14:textId="77777777" w:rsidR="00F72F27" w:rsidRPr="00974C45" w:rsidRDefault="00974C45" w:rsidP="00974C45">
      <w:pPr>
        <w:pStyle w:val="Nagwek2"/>
        <w:numPr>
          <w:ilvl w:val="2"/>
          <w:numId w:val="0"/>
        </w:numPr>
        <w:ind w:left="1080" w:hanging="720"/>
        <w:rPr>
          <w:rFonts w:ascii="Arial" w:hAnsi="Arial" w:cs="Arial"/>
          <w:color w:val="auto"/>
          <w:sz w:val="22"/>
          <w:szCs w:val="22"/>
          <w:lang w:val="pl-PL"/>
        </w:rPr>
      </w:pPr>
      <w:bookmarkStart w:id="10" w:name="_Toc488747478"/>
      <w:r>
        <w:rPr>
          <w:rFonts w:ascii="Arial" w:hAnsi="Arial" w:cs="Arial"/>
          <w:color w:val="auto"/>
          <w:sz w:val="22"/>
          <w:szCs w:val="22"/>
          <w:lang w:val="pl-PL"/>
        </w:rPr>
        <w:lastRenderedPageBreak/>
        <w:t>2.2.4</w:t>
      </w:r>
      <w:r>
        <w:rPr>
          <w:rFonts w:ascii="Arial" w:hAnsi="Arial" w:cs="Arial"/>
          <w:color w:val="auto"/>
          <w:sz w:val="22"/>
          <w:szCs w:val="22"/>
          <w:lang w:val="pl-PL"/>
        </w:rPr>
        <w:tab/>
      </w:r>
      <w:r w:rsidR="00F72F27" w:rsidRPr="00974C45">
        <w:rPr>
          <w:rFonts w:ascii="Arial" w:hAnsi="Arial" w:cs="Arial"/>
          <w:color w:val="auto"/>
          <w:sz w:val="22"/>
          <w:szCs w:val="22"/>
          <w:lang w:val="pl-PL"/>
        </w:rPr>
        <w:t>Backup indywidualny – wielopoziomowy</w:t>
      </w:r>
      <w:bookmarkEnd w:id="10"/>
    </w:p>
    <w:p w14:paraId="0395C291" w14:textId="77777777" w:rsidR="00F72F27" w:rsidRPr="00974C45" w:rsidRDefault="00F72F27" w:rsidP="00974C45">
      <w:pPr>
        <w:pStyle w:val="Bezodstpw"/>
        <w:numPr>
          <w:ilvl w:val="0"/>
          <w:numId w:val="23"/>
        </w:numPr>
        <w:rPr>
          <w:rFonts w:cs="Arial"/>
          <w:sz w:val="22"/>
          <w:szCs w:val="22"/>
          <w:lang w:val="pl-PL"/>
        </w:rPr>
      </w:pPr>
      <w:r w:rsidRPr="00974C45">
        <w:rPr>
          <w:rFonts w:cs="Arial"/>
          <w:sz w:val="22"/>
          <w:szCs w:val="22"/>
          <w:lang w:val="pl-PL"/>
        </w:rPr>
        <w:t xml:space="preserve">archiwizacja danych dostosowana do specyfiki firmy, </w:t>
      </w:r>
    </w:p>
    <w:p w14:paraId="2355E66E" w14:textId="77777777" w:rsidR="00F72F27" w:rsidRPr="00974C45" w:rsidRDefault="00F72F27" w:rsidP="00974C45">
      <w:pPr>
        <w:pStyle w:val="Bezodstpw"/>
        <w:numPr>
          <w:ilvl w:val="0"/>
          <w:numId w:val="23"/>
        </w:numPr>
        <w:rPr>
          <w:rFonts w:cs="Arial"/>
          <w:sz w:val="22"/>
          <w:szCs w:val="22"/>
          <w:lang w:val="pl-PL"/>
        </w:rPr>
      </w:pPr>
      <w:r w:rsidRPr="00974C45">
        <w:rPr>
          <w:rFonts w:cs="Arial"/>
          <w:sz w:val="22"/>
          <w:szCs w:val="22"/>
          <w:lang w:val="pl-PL"/>
        </w:rPr>
        <w:t xml:space="preserve">indywidualne metody </w:t>
      </w:r>
      <w:proofErr w:type="spellStart"/>
      <w:r w:rsidRPr="00974C45">
        <w:rPr>
          <w:rFonts w:cs="Arial"/>
          <w:sz w:val="22"/>
          <w:szCs w:val="22"/>
          <w:lang w:val="pl-PL"/>
        </w:rPr>
        <w:t>backup’u</w:t>
      </w:r>
      <w:proofErr w:type="spellEnd"/>
      <w:r w:rsidR="00974C45">
        <w:rPr>
          <w:rFonts w:cs="Arial"/>
          <w:sz w:val="22"/>
          <w:szCs w:val="22"/>
          <w:lang w:val="pl-PL"/>
        </w:rPr>
        <w:t>,</w:t>
      </w:r>
    </w:p>
    <w:p w14:paraId="3175D4D1" w14:textId="77777777" w:rsidR="00F72F27" w:rsidRDefault="00F72F27" w:rsidP="00974C45">
      <w:pPr>
        <w:pStyle w:val="Bezodstpw"/>
        <w:numPr>
          <w:ilvl w:val="0"/>
          <w:numId w:val="23"/>
        </w:numPr>
        <w:rPr>
          <w:rFonts w:cs="Arial"/>
          <w:sz w:val="22"/>
          <w:szCs w:val="22"/>
          <w:lang w:val="pl-PL"/>
        </w:rPr>
      </w:pPr>
      <w:r w:rsidRPr="00974C45">
        <w:rPr>
          <w:rFonts w:cs="Arial"/>
          <w:sz w:val="22"/>
          <w:szCs w:val="22"/>
          <w:lang w:val="pl-PL"/>
        </w:rPr>
        <w:t>indywidualne metody odtwarzania</w:t>
      </w:r>
      <w:r w:rsidR="00974C45">
        <w:rPr>
          <w:rFonts w:cs="Arial"/>
          <w:sz w:val="22"/>
          <w:szCs w:val="22"/>
          <w:lang w:val="pl-PL"/>
        </w:rPr>
        <w:t>.</w:t>
      </w:r>
    </w:p>
    <w:p w14:paraId="048307B4" w14:textId="77777777" w:rsidR="00AC58EC" w:rsidRDefault="00AC58EC" w:rsidP="00AC58EC">
      <w:pPr>
        <w:pStyle w:val="Bezodstpw"/>
        <w:rPr>
          <w:rFonts w:cs="Arial"/>
          <w:sz w:val="22"/>
          <w:szCs w:val="22"/>
          <w:lang w:val="pl-PL"/>
        </w:rPr>
      </w:pPr>
    </w:p>
    <w:p w14:paraId="1630542F" w14:textId="5CEE9CD7" w:rsidR="00F63FDA" w:rsidRPr="00F63FDA" w:rsidRDefault="009A1721" w:rsidP="00F63FDA">
      <w:pPr>
        <w:pStyle w:val="Nagwek4"/>
        <w:numPr>
          <w:ilvl w:val="3"/>
          <w:numId w:val="0"/>
        </w:numPr>
        <w:tabs>
          <w:tab w:val="num" w:pos="652"/>
        </w:tabs>
        <w:spacing w:after="120"/>
        <w:ind w:left="652" w:hanging="368"/>
        <w:rPr>
          <w:rFonts w:ascii="Arial" w:hAnsi="Arial" w:cs="Arial"/>
          <w:sz w:val="22"/>
          <w:szCs w:val="22"/>
          <w:lang w:val="pl-PL"/>
        </w:rPr>
      </w:pPr>
      <w:r w:rsidRPr="00F72F27">
        <w:rPr>
          <w:rFonts w:ascii="Arial" w:hAnsi="Arial" w:cs="Arial"/>
          <w:noProof/>
          <w:sz w:val="22"/>
          <w:szCs w:val="22"/>
          <w:lang w:val="pl-PL"/>
        </w:rPr>
        <w:drawing>
          <wp:anchor distT="0" distB="0" distL="114300" distR="114300" simplePos="0" relativeHeight="251659264" behindDoc="0" locked="0" layoutInCell="0" allowOverlap="1" wp14:anchorId="2C5A2E17" wp14:editId="1AA6E98C">
            <wp:simplePos x="0" y="0"/>
            <wp:positionH relativeFrom="column">
              <wp:posOffset>576580</wp:posOffset>
            </wp:positionH>
            <wp:positionV relativeFrom="paragraph">
              <wp:posOffset>394335</wp:posOffset>
            </wp:positionV>
            <wp:extent cx="4991100" cy="1828800"/>
            <wp:effectExtent l="0" t="0" r="0" b="0"/>
            <wp:wrapTopAndBottom/>
            <wp:docPr id="5" name="Obraz 2"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1"/>
                    <pic:cNvPicPr>
                      <a:picLocks noChangeAspect="1" noChangeArrowheads="1"/>
                    </pic:cNvPicPr>
                  </pic:nvPicPr>
                  <pic:blipFill>
                    <a:blip r:embed="rId9" cstate="print"/>
                    <a:srcRect/>
                    <a:stretch>
                      <a:fillRect/>
                    </a:stretch>
                  </pic:blipFill>
                  <pic:spPr bwMode="auto">
                    <a:xfrm>
                      <a:off x="0" y="0"/>
                      <a:ext cx="4991100" cy="1828800"/>
                    </a:xfrm>
                    <a:prstGeom prst="rect">
                      <a:avLst/>
                    </a:prstGeom>
                    <a:noFill/>
                    <a:ln w="9525">
                      <a:noFill/>
                      <a:miter lim="800000"/>
                      <a:headEnd/>
                      <a:tailEnd/>
                    </a:ln>
                  </pic:spPr>
                </pic:pic>
              </a:graphicData>
            </a:graphic>
            <wp14:sizeRelH relativeFrom="margin">
              <wp14:pctWidth>0</wp14:pctWidth>
            </wp14:sizeRelH>
          </wp:anchor>
        </w:drawing>
      </w:r>
      <w:r w:rsidR="00F72F27" w:rsidRPr="00F72F27">
        <w:rPr>
          <w:rFonts w:ascii="Arial" w:hAnsi="Arial" w:cs="Arial"/>
          <w:sz w:val="22"/>
          <w:szCs w:val="22"/>
          <w:lang w:val="pl-PL"/>
        </w:rPr>
        <w:t xml:space="preserve">Strategie </w:t>
      </w:r>
      <w:proofErr w:type="spellStart"/>
      <w:r w:rsidR="00F72F27" w:rsidRPr="00F72F27">
        <w:rPr>
          <w:rFonts w:ascii="Arial" w:hAnsi="Arial" w:cs="Arial"/>
          <w:sz w:val="22"/>
          <w:szCs w:val="22"/>
          <w:lang w:val="pl-PL"/>
        </w:rPr>
        <w:t>backup’u</w:t>
      </w:r>
      <w:proofErr w:type="spellEnd"/>
      <w:r w:rsidR="00F72F27" w:rsidRPr="00F72F27">
        <w:rPr>
          <w:rFonts w:ascii="Arial" w:hAnsi="Arial" w:cs="Arial"/>
          <w:sz w:val="22"/>
          <w:szCs w:val="22"/>
          <w:lang w:val="pl-PL"/>
        </w:rPr>
        <w:t xml:space="preserve"> w funkcji czasu</w:t>
      </w:r>
    </w:p>
    <w:p w14:paraId="5BD7D25C" w14:textId="77777777" w:rsidR="00F72F27" w:rsidRPr="00F72F27" w:rsidRDefault="00F72F27" w:rsidP="00F72F27">
      <w:pPr>
        <w:pStyle w:val="Nagwek4"/>
        <w:numPr>
          <w:ilvl w:val="3"/>
          <w:numId w:val="0"/>
        </w:numPr>
        <w:tabs>
          <w:tab w:val="num" w:pos="652"/>
        </w:tabs>
        <w:spacing w:after="120"/>
        <w:ind w:left="652" w:hanging="368"/>
        <w:rPr>
          <w:rFonts w:ascii="Arial" w:hAnsi="Arial" w:cs="Arial"/>
          <w:sz w:val="22"/>
          <w:szCs w:val="22"/>
          <w:lang w:val="pl-PL"/>
        </w:rPr>
      </w:pPr>
      <w:r w:rsidRPr="00F72F27">
        <w:rPr>
          <w:rFonts w:ascii="Arial" w:hAnsi="Arial" w:cs="Arial"/>
          <w:sz w:val="22"/>
          <w:szCs w:val="22"/>
          <w:lang w:val="pl-PL"/>
        </w:rPr>
        <w:t>Liczba taśm potrzebna do odtworzenia kompletnego systemu</w:t>
      </w:r>
    </w:p>
    <w:p w14:paraId="01ADF535" w14:textId="77777777" w:rsidR="00F72F27" w:rsidRPr="00F72F27" w:rsidRDefault="00F72F27" w:rsidP="00F72F27">
      <w:pPr>
        <w:jc w:val="center"/>
        <w:rPr>
          <w:rFonts w:cs="Arial"/>
          <w:sz w:val="22"/>
          <w:szCs w:val="22"/>
          <w:lang w:val="pl-PL"/>
        </w:rPr>
      </w:pPr>
      <w:r w:rsidRPr="00F72F27">
        <w:rPr>
          <w:rFonts w:cs="Arial"/>
          <w:noProof/>
          <w:sz w:val="22"/>
          <w:szCs w:val="22"/>
          <w:lang w:val="pl-PL"/>
        </w:rPr>
        <w:drawing>
          <wp:anchor distT="0" distB="0" distL="114300" distR="114300" simplePos="0" relativeHeight="251660288" behindDoc="0" locked="0" layoutInCell="0" allowOverlap="1" wp14:anchorId="105A5463" wp14:editId="74641A1A">
            <wp:simplePos x="0" y="0"/>
            <wp:positionH relativeFrom="column">
              <wp:posOffset>462280</wp:posOffset>
            </wp:positionH>
            <wp:positionV relativeFrom="paragraph">
              <wp:posOffset>287655</wp:posOffset>
            </wp:positionV>
            <wp:extent cx="4629150" cy="1828800"/>
            <wp:effectExtent l="0" t="0" r="0" b="0"/>
            <wp:wrapTopAndBottom/>
            <wp:docPr id="3" name="Obraz 3"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2"/>
                    <pic:cNvPicPr>
                      <a:picLocks noChangeAspect="1" noChangeArrowheads="1"/>
                    </pic:cNvPicPr>
                  </pic:nvPicPr>
                  <pic:blipFill>
                    <a:blip r:embed="rId10" cstate="print"/>
                    <a:srcRect/>
                    <a:stretch>
                      <a:fillRect/>
                    </a:stretch>
                  </pic:blipFill>
                  <pic:spPr bwMode="auto">
                    <a:xfrm>
                      <a:off x="0" y="0"/>
                      <a:ext cx="4629150" cy="1828800"/>
                    </a:xfrm>
                    <a:prstGeom prst="rect">
                      <a:avLst/>
                    </a:prstGeom>
                    <a:noFill/>
                    <a:ln w="9525">
                      <a:noFill/>
                      <a:miter lim="800000"/>
                      <a:headEnd/>
                      <a:tailEnd/>
                    </a:ln>
                  </pic:spPr>
                </pic:pic>
              </a:graphicData>
            </a:graphic>
          </wp:anchor>
        </w:drawing>
      </w:r>
    </w:p>
    <w:p w14:paraId="5480C6A2" w14:textId="218146D9" w:rsidR="00F72F27" w:rsidRPr="00A425EB" w:rsidRDefault="00A425EB" w:rsidP="00A425EB">
      <w:pPr>
        <w:pStyle w:val="Nagwek2"/>
        <w:ind w:left="795" w:hanging="435"/>
        <w:rPr>
          <w:rFonts w:ascii="Arial" w:eastAsia="Arial Unicode MS" w:hAnsi="Arial" w:cs="Arial"/>
          <w:color w:val="auto"/>
          <w:sz w:val="22"/>
          <w:szCs w:val="22"/>
          <w:lang w:val="pl-PL"/>
        </w:rPr>
      </w:pPr>
      <w:bookmarkStart w:id="11" w:name="_2.3_Technologia_kopii"/>
      <w:bookmarkStart w:id="12" w:name="_Toc488747479"/>
      <w:bookmarkEnd w:id="11"/>
      <w:r>
        <w:rPr>
          <w:rFonts w:ascii="Arial" w:eastAsia="Arial Unicode MS" w:hAnsi="Arial" w:cs="Arial"/>
          <w:color w:val="auto"/>
          <w:sz w:val="22"/>
          <w:szCs w:val="22"/>
          <w:lang w:val="pl-PL"/>
        </w:rPr>
        <w:t>2.3</w:t>
      </w:r>
      <w:r>
        <w:rPr>
          <w:rFonts w:ascii="Arial" w:eastAsia="Arial Unicode MS" w:hAnsi="Arial" w:cs="Arial"/>
          <w:color w:val="auto"/>
          <w:sz w:val="22"/>
          <w:szCs w:val="22"/>
          <w:lang w:val="pl-PL"/>
        </w:rPr>
        <w:tab/>
      </w:r>
      <w:r w:rsidR="00F72F27" w:rsidRPr="00A425EB">
        <w:rPr>
          <w:rFonts w:ascii="Arial" w:eastAsia="Arial Unicode MS" w:hAnsi="Arial" w:cs="Arial"/>
          <w:color w:val="auto"/>
          <w:sz w:val="22"/>
          <w:szCs w:val="22"/>
          <w:lang w:val="pl-PL"/>
        </w:rPr>
        <w:t xml:space="preserve">Technologia </w:t>
      </w:r>
      <w:bookmarkEnd w:id="12"/>
      <w:r w:rsidR="00F63FDA">
        <w:rPr>
          <w:rFonts w:ascii="Arial" w:eastAsia="Arial Unicode MS" w:hAnsi="Arial" w:cs="Arial"/>
          <w:color w:val="auto"/>
          <w:sz w:val="22"/>
          <w:szCs w:val="22"/>
          <w:lang w:val="pl-PL"/>
        </w:rPr>
        <w:t>kopii zapasowych w Dr Gerard</w:t>
      </w:r>
    </w:p>
    <w:p w14:paraId="69D72065" w14:textId="1652086C" w:rsidR="00F63FDA" w:rsidRDefault="00F63FDA" w:rsidP="000B1289">
      <w:pPr>
        <w:pStyle w:val="NormalnyWeb"/>
        <w:spacing w:line="360" w:lineRule="auto"/>
        <w:jc w:val="both"/>
        <w:rPr>
          <w:sz w:val="22"/>
          <w:szCs w:val="22"/>
        </w:rPr>
      </w:pPr>
      <w:r>
        <w:rPr>
          <w:sz w:val="22"/>
          <w:szCs w:val="22"/>
        </w:rPr>
        <w:t xml:space="preserve">Zastosowana w Dr Gerard metoda wykonywania kopii zapasowych opiera się na dwóch technologiach: macierzach dyskowych z systemem zabezpieczeń dysków RAID5 (lub ew. RAID 10) oraz standardzie </w:t>
      </w:r>
      <w:proofErr w:type="spellStart"/>
      <w:r>
        <w:rPr>
          <w:sz w:val="22"/>
          <w:szCs w:val="22"/>
        </w:rPr>
        <w:t>autoloaderów</w:t>
      </w:r>
      <w:proofErr w:type="spellEnd"/>
      <w:r>
        <w:rPr>
          <w:sz w:val="22"/>
          <w:szCs w:val="22"/>
        </w:rPr>
        <w:t xml:space="preserve"> (automatycznych zmieniarek) taśmowych LTO.</w:t>
      </w:r>
    </w:p>
    <w:p w14:paraId="0FF1F3A5" w14:textId="06E74F68" w:rsidR="00F72F27" w:rsidRPr="00F72F27" w:rsidRDefault="00F72F27" w:rsidP="000B1289">
      <w:pPr>
        <w:pStyle w:val="Nagwek3"/>
        <w:numPr>
          <w:ilvl w:val="2"/>
          <w:numId w:val="0"/>
        </w:numPr>
        <w:tabs>
          <w:tab w:val="num" w:pos="652"/>
        </w:tabs>
        <w:spacing w:after="120" w:line="360" w:lineRule="auto"/>
        <w:ind w:left="652" w:hanging="652"/>
        <w:rPr>
          <w:rFonts w:ascii="Arial" w:hAnsi="Arial" w:cs="Arial"/>
          <w:iCs/>
          <w:sz w:val="22"/>
          <w:szCs w:val="22"/>
          <w:lang w:val="pl-PL"/>
        </w:rPr>
      </w:pPr>
      <w:bookmarkStart w:id="13" w:name="_Toc40598675"/>
      <w:bookmarkStart w:id="14" w:name="_Toc488747480"/>
      <w:r w:rsidRPr="00F72F27">
        <w:rPr>
          <w:rFonts w:ascii="Arial" w:hAnsi="Arial" w:cs="Arial"/>
          <w:iCs/>
          <w:sz w:val="22"/>
          <w:szCs w:val="22"/>
          <w:lang w:val="pl-PL"/>
        </w:rPr>
        <w:t xml:space="preserve">Opis cech </w:t>
      </w:r>
      <w:bookmarkEnd w:id="13"/>
      <w:bookmarkEnd w:id="14"/>
      <w:r w:rsidR="00710F34">
        <w:rPr>
          <w:rFonts w:ascii="Arial" w:hAnsi="Arial" w:cs="Arial"/>
          <w:iCs/>
          <w:sz w:val="22"/>
          <w:szCs w:val="22"/>
          <w:lang w:val="pl-PL"/>
        </w:rPr>
        <w:t>zastosowanych technologii:</w:t>
      </w:r>
    </w:p>
    <w:p w14:paraId="501CAE59" w14:textId="77777777" w:rsidR="00F72F27" w:rsidRPr="00F72F27" w:rsidRDefault="00F72F27" w:rsidP="000B1289">
      <w:pPr>
        <w:pStyle w:val="NormalnyWeb"/>
        <w:numPr>
          <w:ilvl w:val="0"/>
          <w:numId w:val="13"/>
        </w:numPr>
        <w:spacing w:line="360" w:lineRule="auto"/>
        <w:rPr>
          <w:color w:val="auto"/>
          <w:sz w:val="22"/>
          <w:szCs w:val="22"/>
        </w:rPr>
      </w:pPr>
      <w:r w:rsidRPr="00F72F27">
        <w:rPr>
          <w:sz w:val="22"/>
          <w:szCs w:val="22"/>
        </w:rPr>
        <w:t xml:space="preserve">Integralność i niezawodność </w:t>
      </w:r>
    </w:p>
    <w:p w14:paraId="77596904" w14:textId="05D58BDE" w:rsidR="00F72F27" w:rsidRPr="00F72F27" w:rsidRDefault="00710F34" w:rsidP="000B1289">
      <w:pPr>
        <w:pStyle w:val="NormalnyWeb"/>
        <w:numPr>
          <w:ilvl w:val="0"/>
          <w:numId w:val="13"/>
        </w:numPr>
        <w:spacing w:line="360" w:lineRule="auto"/>
        <w:rPr>
          <w:color w:val="auto"/>
          <w:sz w:val="22"/>
          <w:szCs w:val="22"/>
        </w:rPr>
      </w:pPr>
      <w:r>
        <w:rPr>
          <w:sz w:val="22"/>
          <w:szCs w:val="22"/>
        </w:rPr>
        <w:t xml:space="preserve">format zapisu danych </w:t>
      </w:r>
      <w:proofErr w:type="spellStart"/>
      <w:r>
        <w:rPr>
          <w:sz w:val="22"/>
          <w:szCs w:val="22"/>
        </w:rPr>
        <w:t>Ultrium</w:t>
      </w:r>
      <w:proofErr w:type="spellEnd"/>
    </w:p>
    <w:p w14:paraId="4656822A" w14:textId="77777777" w:rsidR="00F72F27" w:rsidRPr="00F72F27" w:rsidRDefault="00F72F27" w:rsidP="000B1289">
      <w:pPr>
        <w:pStyle w:val="NormalnyWeb"/>
        <w:numPr>
          <w:ilvl w:val="0"/>
          <w:numId w:val="13"/>
        </w:numPr>
        <w:spacing w:line="360" w:lineRule="auto"/>
        <w:rPr>
          <w:color w:val="auto"/>
          <w:sz w:val="22"/>
          <w:szCs w:val="22"/>
        </w:rPr>
      </w:pPr>
      <w:r w:rsidRPr="00F72F27">
        <w:rPr>
          <w:sz w:val="22"/>
          <w:szCs w:val="22"/>
        </w:rPr>
        <w:lastRenderedPageBreak/>
        <w:t xml:space="preserve">odczyt w trakcie zapisu Read </w:t>
      </w:r>
      <w:proofErr w:type="spellStart"/>
      <w:r w:rsidRPr="00F72F27">
        <w:rPr>
          <w:sz w:val="22"/>
          <w:szCs w:val="22"/>
        </w:rPr>
        <w:t>While</w:t>
      </w:r>
      <w:proofErr w:type="spellEnd"/>
      <w:r w:rsidRPr="00F72F27">
        <w:rPr>
          <w:sz w:val="22"/>
          <w:szCs w:val="22"/>
        </w:rPr>
        <w:t xml:space="preserve"> Write (RWW),</w:t>
      </w:r>
    </w:p>
    <w:p w14:paraId="7FCC64A4" w14:textId="77777777" w:rsidR="00F72F27" w:rsidRPr="00F72F27" w:rsidRDefault="00F72F27" w:rsidP="000B1289">
      <w:pPr>
        <w:pStyle w:val="NormalnyWeb"/>
        <w:numPr>
          <w:ilvl w:val="0"/>
          <w:numId w:val="13"/>
        </w:numPr>
        <w:spacing w:line="360" w:lineRule="auto"/>
        <w:rPr>
          <w:color w:val="auto"/>
          <w:sz w:val="22"/>
          <w:szCs w:val="22"/>
        </w:rPr>
      </w:pPr>
      <w:r w:rsidRPr="00F72F27">
        <w:rPr>
          <w:sz w:val="22"/>
          <w:szCs w:val="22"/>
        </w:rPr>
        <w:t xml:space="preserve">podwójne (nadmiarowe) głowice </w:t>
      </w:r>
      <w:proofErr w:type="spellStart"/>
      <w:r w:rsidRPr="00F72F27">
        <w:rPr>
          <w:sz w:val="22"/>
          <w:szCs w:val="22"/>
        </w:rPr>
        <w:t>servo</w:t>
      </w:r>
      <w:proofErr w:type="spellEnd"/>
      <w:r w:rsidRPr="00F72F27">
        <w:rPr>
          <w:sz w:val="22"/>
          <w:szCs w:val="22"/>
        </w:rPr>
        <w:t>,</w:t>
      </w:r>
    </w:p>
    <w:p w14:paraId="67C8012B" w14:textId="77777777" w:rsidR="00F72F27" w:rsidRPr="00F72F27" w:rsidRDefault="00F72F27" w:rsidP="000B1289">
      <w:pPr>
        <w:pStyle w:val="NormalnyWeb"/>
        <w:numPr>
          <w:ilvl w:val="0"/>
          <w:numId w:val="13"/>
        </w:numPr>
        <w:spacing w:line="360" w:lineRule="auto"/>
        <w:rPr>
          <w:color w:val="auto"/>
          <w:sz w:val="22"/>
          <w:szCs w:val="22"/>
        </w:rPr>
      </w:pPr>
      <w:r w:rsidRPr="00F72F27">
        <w:rPr>
          <w:sz w:val="22"/>
          <w:szCs w:val="22"/>
        </w:rPr>
        <w:t>elastyczny system ładowania/rozładowania,</w:t>
      </w:r>
    </w:p>
    <w:p w14:paraId="1F50BB22" w14:textId="77777777" w:rsidR="00F72F27" w:rsidRPr="00F72F27" w:rsidRDefault="00F72F27" w:rsidP="000B1289">
      <w:pPr>
        <w:pStyle w:val="NormalnyWeb"/>
        <w:numPr>
          <w:ilvl w:val="0"/>
          <w:numId w:val="13"/>
        </w:numPr>
        <w:spacing w:line="360" w:lineRule="auto"/>
        <w:rPr>
          <w:color w:val="auto"/>
          <w:sz w:val="22"/>
          <w:szCs w:val="22"/>
          <w:lang w:eastAsia="en-US"/>
        </w:rPr>
      </w:pPr>
      <w:r w:rsidRPr="00F72F27">
        <w:rPr>
          <w:color w:val="auto"/>
          <w:sz w:val="22"/>
          <w:szCs w:val="22"/>
          <w:lang w:eastAsia="en-US"/>
        </w:rPr>
        <w:t>łatwość obsługi i konserwacji,</w:t>
      </w:r>
    </w:p>
    <w:p w14:paraId="7727BBF3" w14:textId="77777777" w:rsidR="00F72F27" w:rsidRPr="00F72F27" w:rsidRDefault="00F72F27" w:rsidP="000B1289">
      <w:pPr>
        <w:pStyle w:val="NormalnyWeb"/>
        <w:numPr>
          <w:ilvl w:val="0"/>
          <w:numId w:val="13"/>
        </w:numPr>
        <w:spacing w:line="360" w:lineRule="auto"/>
        <w:rPr>
          <w:color w:val="auto"/>
          <w:sz w:val="22"/>
          <w:szCs w:val="22"/>
          <w:lang w:eastAsia="en-US"/>
        </w:rPr>
      </w:pPr>
      <w:r w:rsidRPr="00F72F27">
        <w:rPr>
          <w:color w:val="auto"/>
          <w:sz w:val="22"/>
          <w:szCs w:val="22"/>
          <w:lang w:eastAsia="en-US"/>
        </w:rPr>
        <w:t>zaawansowana diagnostyka,</w:t>
      </w:r>
    </w:p>
    <w:p w14:paraId="4A6246BF" w14:textId="77777777" w:rsidR="00F72F27" w:rsidRPr="00F72F27" w:rsidRDefault="00F72F27" w:rsidP="000B1289">
      <w:pPr>
        <w:pStyle w:val="NormalnyWeb"/>
        <w:numPr>
          <w:ilvl w:val="0"/>
          <w:numId w:val="13"/>
        </w:numPr>
        <w:spacing w:line="360" w:lineRule="auto"/>
        <w:rPr>
          <w:color w:val="auto"/>
          <w:sz w:val="22"/>
          <w:szCs w:val="22"/>
          <w:lang w:eastAsia="en-US"/>
        </w:rPr>
      </w:pPr>
      <w:r w:rsidRPr="00F72F27">
        <w:rPr>
          <w:color w:val="auto"/>
          <w:sz w:val="22"/>
          <w:szCs w:val="22"/>
          <w:lang w:eastAsia="en-US"/>
        </w:rPr>
        <w:t>dokładne określenie źródła błędu (napęd czy nośnik),</w:t>
      </w:r>
    </w:p>
    <w:p w14:paraId="3740F5C3" w14:textId="77777777" w:rsidR="00F72F27" w:rsidRPr="00F72F27" w:rsidRDefault="00F72F27" w:rsidP="000B1289">
      <w:pPr>
        <w:pStyle w:val="NormalnyWeb"/>
        <w:numPr>
          <w:ilvl w:val="0"/>
          <w:numId w:val="13"/>
        </w:numPr>
        <w:spacing w:line="360" w:lineRule="auto"/>
        <w:rPr>
          <w:color w:val="auto"/>
          <w:sz w:val="22"/>
          <w:szCs w:val="22"/>
          <w:lang w:eastAsia="en-US"/>
        </w:rPr>
      </w:pPr>
      <w:r w:rsidRPr="00F72F27">
        <w:rPr>
          <w:color w:val="auto"/>
          <w:sz w:val="22"/>
          <w:szCs w:val="22"/>
          <w:lang w:eastAsia="en-US"/>
        </w:rPr>
        <w:t>możliwości przewidywania i zapobiegania awariom,</w:t>
      </w:r>
    </w:p>
    <w:p w14:paraId="522114A7" w14:textId="77777777" w:rsidR="00F72F27" w:rsidRPr="00F72F27" w:rsidRDefault="00F72F27" w:rsidP="000B1289">
      <w:pPr>
        <w:pStyle w:val="NormalnyWeb"/>
        <w:numPr>
          <w:ilvl w:val="0"/>
          <w:numId w:val="13"/>
        </w:numPr>
        <w:spacing w:line="360" w:lineRule="auto"/>
        <w:rPr>
          <w:color w:val="auto"/>
          <w:sz w:val="22"/>
          <w:szCs w:val="22"/>
          <w:lang w:eastAsia="en-US"/>
        </w:rPr>
      </w:pPr>
      <w:r w:rsidRPr="00F72F27">
        <w:rPr>
          <w:color w:val="auto"/>
          <w:sz w:val="22"/>
          <w:szCs w:val="22"/>
          <w:lang w:eastAsia="en-US"/>
        </w:rPr>
        <w:t>informacje o napędzie (logi) i nośniku (LTO-CM),</w:t>
      </w:r>
    </w:p>
    <w:p w14:paraId="6F2B519F" w14:textId="141BF1D2" w:rsidR="00F72F27" w:rsidRPr="00F72F27" w:rsidRDefault="00F72F27" w:rsidP="000B1289">
      <w:pPr>
        <w:pStyle w:val="NormalnyWeb"/>
        <w:spacing w:line="360" w:lineRule="auto"/>
        <w:ind w:firstLine="360"/>
        <w:jc w:val="both"/>
        <w:rPr>
          <w:sz w:val="22"/>
          <w:szCs w:val="22"/>
        </w:rPr>
      </w:pPr>
      <w:r w:rsidRPr="00F72F27">
        <w:rPr>
          <w:sz w:val="22"/>
          <w:szCs w:val="22"/>
        </w:rPr>
        <w:t xml:space="preserve">Wykorzystanie technologii LTO w </w:t>
      </w:r>
      <w:proofErr w:type="spellStart"/>
      <w:r w:rsidRPr="00F72F27">
        <w:rPr>
          <w:sz w:val="22"/>
          <w:szCs w:val="22"/>
        </w:rPr>
        <w:t>autoloaderach</w:t>
      </w:r>
      <w:proofErr w:type="spellEnd"/>
      <w:r w:rsidRPr="00F72F27">
        <w:rPr>
          <w:sz w:val="22"/>
          <w:szCs w:val="22"/>
        </w:rPr>
        <w:t xml:space="preserve"> i bibliotekach  taśmowych wraz z zastosowaniem odpowiedniego oprogramowania do zarządzania wszystkimi procesami związanymi z backupem i odtwarzaniem danych umożliwia nam pełne, kompletne i automatyczne zabezpieczenie danych systemu informatycznego opartego o platformę Microsoft Windows</w:t>
      </w:r>
      <w:r w:rsidR="006B46E3">
        <w:rPr>
          <w:sz w:val="22"/>
          <w:szCs w:val="22"/>
        </w:rPr>
        <w:t>,</w:t>
      </w:r>
      <w:r w:rsidRPr="00F72F27">
        <w:rPr>
          <w:sz w:val="22"/>
          <w:szCs w:val="22"/>
        </w:rPr>
        <w:t xml:space="preserve"> a co najważniejsze</w:t>
      </w:r>
      <w:r w:rsidR="006B46E3">
        <w:rPr>
          <w:sz w:val="22"/>
          <w:szCs w:val="22"/>
        </w:rPr>
        <w:t>,</w:t>
      </w:r>
      <w:r w:rsidRPr="00F72F27">
        <w:rPr>
          <w:sz w:val="22"/>
          <w:szCs w:val="22"/>
        </w:rPr>
        <w:t xml:space="preserve"> szybkie odtworzenie utraconych, cennych danych (informacji).</w:t>
      </w:r>
    </w:p>
    <w:p w14:paraId="6BE73ABE" w14:textId="77777777" w:rsidR="00F72F27" w:rsidRPr="00A425EB" w:rsidRDefault="00A425EB" w:rsidP="000B1289">
      <w:pPr>
        <w:pStyle w:val="Nagwek2"/>
        <w:spacing w:line="360" w:lineRule="auto"/>
        <w:ind w:left="795" w:hanging="435"/>
        <w:rPr>
          <w:rFonts w:ascii="Arial" w:eastAsia="Arial Unicode MS" w:hAnsi="Arial" w:cs="Arial"/>
          <w:color w:val="auto"/>
          <w:sz w:val="22"/>
          <w:szCs w:val="22"/>
          <w:lang w:val="pl-PL"/>
        </w:rPr>
      </w:pPr>
      <w:bookmarkStart w:id="15" w:name="_2.4_Cel_zastosowanego"/>
      <w:bookmarkStart w:id="16" w:name="_Toc488747481"/>
      <w:bookmarkEnd w:id="15"/>
      <w:r>
        <w:rPr>
          <w:rFonts w:ascii="Arial" w:eastAsia="Arial Unicode MS" w:hAnsi="Arial" w:cs="Arial"/>
          <w:color w:val="auto"/>
          <w:sz w:val="22"/>
          <w:szCs w:val="22"/>
          <w:lang w:val="pl-PL"/>
        </w:rPr>
        <w:t>2.4</w:t>
      </w:r>
      <w:r>
        <w:rPr>
          <w:rFonts w:ascii="Arial" w:eastAsia="Arial Unicode MS" w:hAnsi="Arial" w:cs="Arial"/>
          <w:color w:val="auto"/>
          <w:sz w:val="22"/>
          <w:szCs w:val="22"/>
          <w:lang w:val="pl-PL"/>
        </w:rPr>
        <w:tab/>
        <w:t xml:space="preserve">Cel zastosowanego systemu backup &amp; </w:t>
      </w:r>
      <w:proofErr w:type="spellStart"/>
      <w:r>
        <w:rPr>
          <w:rFonts w:ascii="Arial" w:eastAsia="Arial Unicode MS" w:hAnsi="Arial" w:cs="Arial"/>
          <w:color w:val="auto"/>
          <w:sz w:val="22"/>
          <w:szCs w:val="22"/>
          <w:lang w:val="pl-PL"/>
        </w:rPr>
        <w:t>restore</w:t>
      </w:r>
      <w:proofErr w:type="spellEnd"/>
      <w:r>
        <w:rPr>
          <w:rFonts w:ascii="Arial" w:eastAsia="Arial Unicode MS" w:hAnsi="Arial" w:cs="Arial"/>
          <w:color w:val="auto"/>
          <w:sz w:val="22"/>
          <w:szCs w:val="22"/>
          <w:lang w:val="pl-PL"/>
        </w:rPr>
        <w:t xml:space="preserve"> </w:t>
      </w:r>
      <w:bookmarkEnd w:id="16"/>
    </w:p>
    <w:p w14:paraId="53D194F5" w14:textId="77777777" w:rsidR="00F72F27" w:rsidRPr="00710F34" w:rsidRDefault="00F72F27" w:rsidP="000B1289">
      <w:pPr>
        <w:pStyle w:val="Bezodstpw"/>
        <w:spacing w:line="360" w:lineRule="auto"/>
        <w:rPr>
          <w:sz w:val="22"/>
          <w:szCs w:val="22"/>
          <w:lang w:val="pl-PL"/>
        </w:rPr>
      </w:pPr>
      <w:r w:rsidRPr="00710F34">
        <w:rPr>
          <w:sz w:val="22"/>
          <w:szCs w:val="22"/>
          <w:lang w:val="pl-PL"/>
        </w:rPr>
        <w:t>Głównym celem zastosowanego systemu wykonywania kopii bezpieczeństwa (backup) oraz systemu szybkiego odtwarzania danych (</w:t>
      </w:r>
      <w:proofErr w:type="spellStart"/>
      <w:r w:rsidRPr="00710F34">
        <w:rPr>
          <w:sz w:val="22"/>
          <w:szCs w:val="22"/>
          <w:lang w:val="pl-PL"/>
        </w:rPr>
        <w:t>restore</w:t>
      </w:r>
      <w:proofErr w:type="spellEnd"/>
      <w:r w:rsidRPr="00710F34">
        <w:rPr>
          <w:sz w:val="22"/>
          <w:szCs w:val="22"/>
          <w:lang w:val="pl-PL"/>
        </w:rPr>
        <w:t>)  jest:</w:t>
      </w:r>
    </w:p>
    <w:p w14:paraId="2A4C5778"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zabezpieczenie w trybie online systemu poczty MS Exchange oraz baz danych MS SQL Server</w:t>
      </w:r>
      <w:r w:rsidR="009A1721" w:rsidRPr="00710F34">
        <w:rPr>
          <w:sz w:val="22"/>
          <w:szCs w:val="22"/>
          <w:lang w:val="pl-PL"/>
        </w:rPr>
        <w:t>,</w:t>
      </w:r>
    </w:p>
    <w:p w14:paraId="4DC44F9D"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zabezpieczenie w trybie online katalogu danych o użytkownikach i komputerach Active Directory,</w:t>
      </w:r>
    </w:p>
    <w:p w14:paraId="7F2F1CA3"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zabezpieczenie i odtworzenie systemu plików serwerów Windows Server,</w:t>
      </w:r>
    </w:p>
    <w:p w14:paraId="4D6A9AEA"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 xml:space="preserve">zabezpieczenie integralności </w:t>
      </w:r>
      <w:proofErr w:type="spellStart"/>
      <w:r w:rsidRPr="00710F34">
        <w:rPr>
          <w:sz w:val="22"/>
          <w:szCs w:val="22"/>
          <w:lang w:val="pl-PL"/>
        </w:rPr>
        <w:t>backup’u</w:t>
      </w:r>
      <w:proofErr w:type="spellEnd"/>
      <w:r w:rsidRPr="00710F34">
        <w:rPr>
          <w:sz w:val="22"/>
          <w:szCs w:val="22"/>
          <w:lang w:val="pl-PL"/>
        </w:rPr>
        <w:t xml:space="preserve"> i odtwarzania otwartych plików serwerów Windows Server</w:t>
      </w:r>
      <w:r w:rsidR="009A1721" w:rsidRPr="00710F34">
        <w:rPr>
          <w:sz w:val="22"/>
          <w:szCs w:val="22"/>
          <w:lang w:val="pl-PL"/>
        </w:rPr>
        <w:t>,</w:t>
      </w:r>
    </w:p>
    <w:p w14:paraId="0DC5ED09"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automatyzacja wymienionych powyżej zadań</w:t>
      </w:r>
      <w:r w:rsidR="009A1721" w:rsidRPr="00710F34">
        <w:rPr>
          <w:sz w:val="22"/>
          <w:szCs w:val="22"/>
          <w:lang w:val="pl-PL"/>
        </w:rPr>
        <w:t>,</w:t>
      </w:r>
    </w:p>
    <w:p w14:paraId="7D232691" w14:textId="77777777" w:rsidR="00F72F27" w:rsidRPr="00710F34" w:rsidRDefault="00F72F27" w:rsidP="000B1289">
      <w:pPr>
        <w:pStyle w:val="Bezodstpw"/>
        <w:numPr>
          <w:ilvl w:val="0"/>
          <w:numId w:val="24"/>
        </w:numPr>
        <w:spacing w:line="360" w:lineRule="auto"/>
        <w:rPr>
          <w:sz w:val="22"/>
          <w:szCs w:val="22"/>
          <w:lang w:val="pl-PL"/>
        </w:rPr>
      </w:pPr>
      <w:r w:rsidRPr="00710F34">
        <w:rPr>
          <w:sz w:val="22"/>
          <w:szCs w:val="22"/>
          <w:lang w:val="pl-PL"/>
        </w:rPr>
        <w:t xml:space="preserve">pełna centralizacja systemu </w:t>
      </w:r>
      <w:proofErr w:type="spellStart"/>
      <w:r w:rsidRPr="00710F34">
        <w:rPr>
          <w:sz w:val="22"/>
          <w:szCs w:val="22"/>
          <w:lang w:val="pl-PL"/>
        </w:rPr>
        <w:t>backup’u</w:t>
      </w:r>
      <w:proofErr w:type="spellEnd"/>
      <w:r w:rsidRPr="00710F34">
        <w:rPr>
          <w:sz w:val="22"/>
          <w:szCs w:val="22"/>
          <w:lang w:val="pl-PL"/>
        </w:rPr>
        <w:t xml:space="preserve"> i odtwarzania danych</w:t>
      </w:r>
      <w:r w:rsidR="009A1721" w:rsidRPr="00710F34">
        <w:rPr>
          <w:sz w:val="22"/>
          <w:szCs w:val="22"/>
          <w:lang w:val="pl-PL"/>
        </w:rPr>
        <w:t>.</w:t>
      </w:r>
    </w:p>
    <w:p w14:paraId="488B80A3" w14:textId="77777777" w:rsidR="00F72F27" w:rsidRPr="00A425EB" w:rsidRDefault="00A425EB" w:rsidP="00A425EB">
      <w:pPr>
        <w:pStyle w:val="Nagwek2"/>
        <w:ind w:left="795" w:hanging="435"/>
        <w:rPr>
          <w:rFonts w:ascii="Arial" w:eastAsia="Arial Unicode MS" w:hAnsi="Arial" w:cs="Arial"/>
          <w:color w:val="auto"/>
          <w:sz w:val="22"/>
          <w:szCs w:val="22"/>
          <w:lang w:val="pl-PL"/>
        </w:rPr>
      </w:pPr>
      <w:bookmarkStart w:id="17" w:name="_2.5_Opis_istniejącej"/>
      <w:bookmarkStart w:id="18" w:name="_Toc488747482"/>
      <w:bookmarkEnd w:id="17"/>
      <w:r>
        <w:rPr>
          <w:rFonts w:ascii="Arial" w:eastAsia="Arial Unicode MS" w:hAnsi="Arial" w:cs="Arial"/>
          <w:color w:val="auto"/>
          <w:sz w:val="22"/>
          <w:szCs w:val="22"/>
          <w:lang w:val="pl-PL"/>
        </w:rPr>
        <w:t>2.5</w:t>
      </w:r>
      <w:r>
        <w:rPr>
          <w:rFonts w:ascii="Arial" w:eastAsia="Arial Unicode MS" w:hAnsi="Arial" w:cs="Arial"/>
          <w:color w:val="auto"/>
          <w:sz w:val="22"/>
          <w:szCs w:val="22"/>
          <w:lang w:val="pl-PL"/>
        </w:rPr>
        <w:tab/>
        <w:t>Opis istniejącej infrastruktury informatycznej w zakresie ba</w:t>
      </w:r>
      <w:r w:rsidR="009A1721">
        <w:rPr>
          <w:rFonts w:ascii="Arial" w:eastAsia="Arial Unicode MS" w:hAnsi="Arial" w:cs="Arial"/>
          <w:color w:val="auto"/>
          <w:sz w:val="22"/>
          <w:szCs w:val="22"/>
          <w:lang w:val="pl-PL"/>
        </w:rPr>
        <w:t>c</w:t>
      </w:r>
      <w:r>
        <w:rPr>
          <w:rFonts w:ascii="Arial" w:eastAsia="Arial Unicode MS" w:hAnsi="Arial" w:cs="Arial"/>
          <w:color w:val="auto"/>
          <w:sz w:val="22"/>
          <w:szCs w:val="22"/>
          <w:lang w:val="pl-PL"/>
        </w:rPr>
        <w:t>kupu</w:t>
      </w:r>
      <w:bookmarkEnd w:id="18"/>
    </w:p>
    <w:p w14:paraId="7211826E" w14:textId="77777777" w:rsidR="00F72F27" w:rsidRPr="00F72F27" w:rsidRDefault="00F72F27" w:rsidP="00F72F27">
      <w:pPr>
        <w:rPr>
          <w:rFonts w:cs="Arial"/>
          <w:sz w:val="22"/>
          <w:szCs w:val="22"/>
          <w:lang w:val="pl-PL"/>
        </w:rPr>
      </w:pPr>
      <w:r w:rsidRPr="00F72F27">
        <w:rPr>
          <w:rFonts w:cs="Arial"/>
          <w:sz w:val="22"/>
          <w:szCs w:val="22"/>
          <w:lang w:val="pl-PL"/>
        </w:rPr>
        <w:t>Poniższa tabela obrazuje rodzaje systemów informatycznych oraz ich rodzaj zabezpieczenia.</w:t>
      </w:r>
    </w:p>
    <w:p w14:paraId="24C5A395" w14:textId="77777777" w:rsidR="00F72F27" w:rsidRPr="00F72F27" w:rsidRDefault="00F72F27" w:rsidP="00F72F27">
      <w:pPr>
        <w:rPr>
          <w:rFonts w:cs="Arial"/>
          <w:sz w:val="22"/>
          <w:szCs w:val="22"/>
          <w:lang w:val="pl-PL"/>
        </w:rPr>
      </w:pPr>
    </w:p>
    <w:tbl>
      <w:tblPr>
        <w:tblW w:w="9630" w:type="dxa"/>
        <w:tblCellMar>
          <w:left w:w="0" w:type="dxa"/>
          <w:right w:w="0" w:type="dxa"/>
        </w:tblCellMar>
        <w:tblLook w:val="0420" w:firstRow="1" w:lastRow="0" w:firstColumn="0" w:lastColumn="0" w:noHBand="0" w:noVBand="1"/>
      </w:tblPr>
      <w:tblGrid>
        <w:gridCol w:w="1780"/>
        <w:gridCol w:w="3853"/>
        <w:gridCol w:w="3997"/>
      </w:tblGrid>
      <w:tr w:rsidR="00F72F27" w:rsidRPr="00F72F27" w14:paraId="13C499AF" w14:textId="77777777" w:rsidTr="000772E2">
        <w:trPr>
          <w:trHeight w:val="695"/>
        </w:trPr>
        <w:tc>
          <w:tcPr>
            <w:tcW w:w="1550" w:type="dxa"/>
            <w:tcBorders>
              <w:top w:val="single" w:sz="8" w:space="0" w:color="FFFFFF"/>
              <w:left w:val="single" w:sz="8" w:space="0" w:color="FFFFFF"/>
              <w:bottom w:val="single" w:sz="24" w:space="0" w:color="FFFFFF"/>
              <w:right w:val="single" w:sz="8" w:space="0" w:color="FFFFFF"/>
            </w:tcBorders>
            <w:shd w:val="clear" w:color="auto" w:fill="D0C0BF"/>
            <w:tcMar>
              <w:top w:w="72" w:type="dxa"/>
              <w:left w:w="144" w:type="dxa"/>
              <w:bottom w:w="72" w:type="dxa"/>
              <w:right w:w="144" w:type="dxa"/>
            </w:tcMar>
            <w:hideMark/>
          </w:tcPr>
          <w:p w14:paraId="4D215B14" w14:textId="77777777" w:rsidR="00F72F27" w:rsidRPr="00F72F27" w:rsidRDefault="00F72F27" w:rsidP="000772E2">
            <w:pPr>
              <w:rPr>
                <w:rFonts w:cs="Arial"/>
                <w:sz w:val="22"/>
                <w:szCs w:val="22"/>
                <w:lang w:val="pl-PL"/>
              </w:rPr>
            </w:pPr>
            <w:r w:rsidRPr="00F72F27">
              <w:rPr>
                <w:rFonts w:cs="Arial"/>
                <w:b/>
                <w:bCs/>
                <w:sz w:val="22"/>
                <w:szCs w:val="22"/>
                <w:lang w:val="pl-PL"/>
              </w:rPr>
              <w:lastRenderedPageBreak/>
              <w:t>Rodzaj systemu</w:t>
            </w:r>
          </w:p>
        </w:tc>
        <w:tc>
          <w:tcPr>
            <w:tcW w:w="3969" w:type="dxa"/>
            <w:tcBorders>
              <w:top w:val="single" w:sz="8" w:space="0" w:color="FFFFFF"/>
              <w:left w:val="single" w:sz="8" w:space="0" w:color="FFFFFF"/>
              <w:bottom w:val="single" w:sz="24" w:space="0" w:color="FFFFFF"/>
              <w:right w:val="single" w:sz="8" w:space="0" w:color="FFFFFF"/>
            </w:tcBorders>
            <w:shd w:val="clear" w:color="auto" w:fill="D0C0BF"/>
            <w:tcMar>
              <w:top w:w="72" w:type="dxa"/>
              <w:left w:w="144" w:type="dxa"/>
              <w:bottom w:w="72" w:type="dxa"/>
              <w:right w:w="144" w:type="dxa"/>
            </w:tcMar>
            <w:hideMark/>
          </w:tcPr>
          <w:p w14:paraId="13AFE0D7" w14:textId="77777777" w:rsidR="00F72F27" w:rsidRPr="00F72F27" w:rsidRDefault="00F72F27" w:rsidP="000772E2">
            <w:pPr>
              <w:rPr>
                <w:rFonts w:cs="Arial"/>
                <w:sz w:val="22"/>
                <w:szCs w:val="22"/>
                <w:lang w:val="pl-PL"/>
              </w:rPr>
            </w:pPr>
            <w:r w:rsidRPr="00F72F27">
              <w:rPr>
                <w:rFonts w:cs="Arial"/>
                <w:b/>
                <w:bCs/>
                <w:sz w:val="22"/>
                <w:szCs w:val="22"/>
                <w:lang w:val="pl-PL"/>
              </w:rPr>
              <w:t>Funkcja</w:t>
            </w:r>
          </w:p>
        </w:tc>
        <w:tc>
          <w:tcPr>
            <w:tcW w:w="4111" w:type="dxa"/>
            <w:tcBorders>
              <w:top w:val="single" w:sz="8" w:space="0" w:color="FFFFFF"/>
              <w:left w:val="single" w:sz="8" w:space="0" w:color="FFFFFF"/>
              <w:bottom w:val="single" w:sz="24" w:space="0" w:color="FFFFFF"/>
              <w:right w:val="single" w:sz="8" w:space="0" w:color="FFFFFF"/>
            </w:tcBorders>
            <w:shd w:val="clear" w:color="auto" w:fill="D0C0BF"/>
            <w:tcMar>
              <w:top w:w="72" w:type="dxa"/>
              <w:left w:w="144" w:type="dxa"/>
              <w:bottom w:w="72" w:type="dxa"/>
              <w:right w:w="144" w:type="dxa"/>
            </w:tcMar>
            <w:hideMark/>
          </w:tcPr>
          <w:p w14:paraId="5D515206" w14:textId="77777777" w:rsidR="00F72F27" w:rsidRPr="00F72F27" w:rsidRDefault="00F72F27" w:rsidP="000772E2">
            <w:pPr>
              <w:rPr>
                <w:rFonts w:cs="Arial"/>
                <w:sz w:val="22"/>
                <w:szCs w:val="22"/>
                <w:lang w:val="pl-PL"/>
              </w:rPr>
            </w:pPr>
            <w:r w:rsidRPr="00F72F27">
              <w:rPr>
                <w:rFonts w:cs="Arial"/>
                <w:b/>
                <w:bCs/>
                <w:sz w:val="22"/>
                <w:szCs w:val="22"/>
                <w:lang w:val="pl-PL"/>
              </w:rPr>
              <w:t>Rodzaj zabezpieczenia</w:t>
            </w:r>
          </w:p>
        </w:tc>
      </w:tr>
      <w:tr w:rsidR="00F72F27" w:rsidRPr="00F72F27" w14:paraId="7BC693A3" w14:textId="77777777" w:rsidTr="000772E2">
        <w:trPr>
          <w:trHeight w:val="1457"/>
        </w:trPr>
        <w:tc>
          <w:tcPr>
            <w:tcW w:w="1550" w:type="dxa"/>
            <w:tcBorders>
              <w:top w:val="single" w:sz="24"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78487875" w14:textId="77777777" w:rsidR="00F72F27" w:rsidRPr="00F72F27" w:rsidRDefault="00F72F27" w:rsidP="000772E2">
            <w:pPr>
              <w:rPr>
                <w:rFonts w:cs="Arial"/>
                <w:sz w:val="22"/>
                <w:szCs w:val="22"/>
                <w:lang w:val="pl-PL"/>
              </w:rPr>
            </w:pPr>
            <w:r w:rsidRPr="00F72F27">
              <w:rPr>
                <w:rFonts w:cs="Arial"/>
                <w:b/>
                <w:bCs/>
                <w:sz w:val="22"/>
                <w:szCs w:val="22"/>
                <w:lang w:val="pl-PL"/>
              </w:rPr>
              <w:t>Active Directory</w:t>
            </w:r>
          </w:p>
        </w:tc>
        <w:tc>
          <w:tcPr>
            <w:tcW w:w="3969" w:type="dxa"/>
            <w:tcBorders>
              <w:top w:val="single" w:sz="24"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0F420EF4" w14:textId="77777777" w:rsidR="00F72F27" w:rsidRPr="00F72F27" w:rsidRDefault="00F72F27" w:rsidP="000772E2">
            <w:pPr>
              <w:rPr>
                <w:rFonts w:cs="Arial"/>
                <w:sz w:val="22"/>
                <w:szCs w:val="22"/>
                <w:lang w:val="pl-PL"/>
              </w:rPr>
            </w:pPr>
            <w:r w:rsidRPr="00F72F27">
              <w:rPr>
                <w:rFonts w:cs="Arial"/>
                <w:sz w:val="22"/>
                <w:szCs w:val="22"/>
                <w:lang w:val="pl-PL"/>
              </w:rPr>
              <w:t>Usługa katalogowa (Active Directory) przechowuje informacje o domenie, użytkownikach i komputerach korzystających z sieci firmowej. Serwery umożliwiają zalogowanie się do komputerów oraz pośrednio do wszystkich innych zasobów informatycznych firmy.</w:t>
            </w:r>
          </w:p>
        </w:tc>
        <w:tc>
          <w:tcPr>
            <w:tcW w:w="4111" w:type="dxa"/>
            <w:tcBorders>
              <w:top w:val="single" w:sz="24"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74445039" w14:textId="77777777" w:rsidR="00F72F27" w:rsidRPr="00F72F27" w:rsidRDefault="00F72F27" w:rsidP="000772E2">
            <w:pPr>
              <w:rPr>
                <w:rFonts w:cs="Arial"/>
                <w:sz w:val="22"/>
                <w:szCs w:val="22"/>
                <w:lang w:val="pl-PL"/>
              </w:rPr>
            </w:pPr>
            <w:r w:rsidRPr="00F72F27">
              <w:rPr>
                <w:rFonts w:cs="Arial"/>
                <w:sz w:val="22"/>
                <w:szCs w:val="22"/>
                <w:lang w:val="pl-PL"/>
              </w:rPr>
              <w:t>Serwery replikują się między sobą. Każdy z nich przechowuje dane niezależnie. Wewnętrzne mechanizmy chronią obiekty przed usunięciem oraz pozwalają przywrócić je maksymalnie na 30 dni po usunięciu. Nie wykonujemy kopii zapasowej serwerów.</w:t>
            </w:r>
          </w:p>
        </w:tc>
      </w:tr>
      <w:tr w:rsidR="00F72F27" w:rsidRPr="00F72F27" w14:paraId="632EDF78" w14:textId="77777777" w:rsidTr="006B46E3">
        <w:trPr>
          <w:trHeight w:val="1216"/>
        </w:trPr>
        <w:tc>
          <w:tcPr>
            <w:tcW w:w="1550"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0C1ADB04" w14:textId="77777777" w:rsidR="00F72F27" w:rsidRPr="00F72F27" w:rsidRDefault="00F72F27" w:rsidP="000772E2">
            <w:pPr>
              <w:rPr>
                <w:rFonts w:cs="Arial"/>
                <w:sz w:val="22"/>
                <w:szCs w:val="22"/>
                <w:lang w:val="pl-PL"/>
              </w:rPr>
            </w:pPr>
            <w:r w:rsidRPr="00F72F27">
              <w:rPr>
                <w:rFonts w:cs="Arial"/>
                <w:b/>
                <w:bCs/>
                <w:sz w:val="22"/>
                <w:szCs w:val="22"/>
                <w:lang w:val="pl-PL"/>
              </w:rPr>
              <w:t>Hyper-V</w:t>
            </w:r>
          </w:p>
        </w:tc>
        <w:tc>
          <w:tcPr>
            <w:tcW w:w="3969"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7D50D33C" w14:textId="77777777" w:rsidR="00F72F27" w:rsidRPr="00F72F27" w:rsidRDefault="00F72F27" w:rsidP="000772E2">
            <w:pPr>
              <w:rPr>
                <w:rFonts w:cs="Arial"/>
                <w:sz w:val="22"/>
                <w:szCs w:val="22"/>
                <w:lang w:val="pl-PL"/>
              </w:rPr>
            </w:pPr>
            <w:r w:rsidRPr="00F72F27">
              <w:rPr>
                <w:rFonts w:cs="Arial"/>
                <w:sz w:val="22"/>
                <w:szCs w:val="22"/>
                <w:lang w:val="pl-PL"/>
              </w:rPr>
              <w:t xml:space="preserve">Usługa wirtualizacji, na której utrzymywane są pozostałe kluczowe serwery firmy. </w:t>
            </w:r>
          </w:p>
        </w:tc>
        <w:tc>
          <w:tcPr>
            <w:tcW w:w="4111"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20C49A23" w14:textId="77777777" w:rsidR="00F72F27" w:rsidRPr="00F72F27" w:rsidRDefault="00F72F27" w:rsidP="000772E2">
            <w:pPr>
              <w:rPr>
                <w:rFonts w:cs="Arial"/>
                <w:sz w:val="22"/>
                <w:szCs w:val="22"/>
                <w:lang w:val="pl-PL"/>
              </w:rPr>
            </w:pPr>
            <w:r w:rsidRPr="00F72F27">
              <w:rPr>
                <w:rFonts w:cs="Arial"/>
                <w:sz w:val="22"/>
                <w:szCs w:val="22"/>
                <w:lang w:val="pl-PL"/>
              </w:rPr>
              <w:t xml:space="preserve">Zastosowana została redundancja. Wszystkie maszyny pracują jako jedna usługa. W przypadku awarii jednej z maszyn pozostałe przejmują jej funkcje. Do uruchomienia najistotniejszych systemów biznesowych wystarczą 2 z 4 uruchomionych maszyn. </w:t>
            </w:r>
          </w:p>
          <w:p w14:paraId="3159F593" w14:textId="77777777" w:rsidR="00F72F27" w:rsidRPr="00F72F27" w:rsidRDefault="00F72F27" w:rsidP="000772E2">
            <w:pPr>
              <w:rPr>
                <w:rFonts w:cs="Arial"/>
                <w:sz w:val="22"/>
                <w:szCs w:val="22"/>
                <w:lang w:val="pl-PL"/>
              </w:rPr>
            </w:pPr>
            <w:r w:rsidRPr="00F72F27">
              <w:rPr>
                <w:rFonts w:cs="Arial"/>
                <w:sz w:val="22"/>
                <w:szCs w:val="22"/>
                <w:lang w:val="pl-PL"/>
              </w:rPr>
              <w:t xml:space="preserve">Dodatkowo kopie zapasowe maszyn wirtualnych wykonywane są w postaci kopii </w:t>
            </w:r>
            <w:proofErr w:type="spellStart"/>
            <w:r w:rsidRPr="00F72F27">
              <w:rPr>
                <w:rFonts w:cs="Arial"/>
                <w:sz w:val="22"/>
                <w:szCs w:val="22"/>
                <w:lang w:val="pl-PL"/>
              </w:rPr>
              <w:t>Veeam</w:t>
            </w:r>
            <w:proofErr w:type="spellEnd"/>
            <w:r w:rsidRPr="00F72F27">
              <w:rPr>
                <w:rFonts w:cs="Arial"/>
                <w:sz w:val="22"/>
                <w:szCs w:val="22"/>
                <w:lang w:val="pl-PL"/>
              </w:rPr>
              <w:t xml:space="preserve"> (oprogramowanie do backupów </w:t>
            </w:r>
            <w:proofErr w:type="spellStart"/>
            <w:r w:rsidRPr="00F72F27">
              <w:rPr>
                <w:rFonts w:cs="Arial"/>
                <w:sz w:val="22"/>
                <w:szCs w:val="22"/>
                <w:lang w:val="pl-PL"/>
              </w:rPr>
              <w:t>zwirtualizowanych</w:t>
            </w:r>
            <w:proofErr w:type="spellEnd"/>
            <w:r w:rsidRPr="00F72F27">
              <w:rPr>
                <w:rFonts w:cs="Arial"/>
                <w:sz w:val="22"/>
                <w:szCs w:val="22"/>
                <w:lang w:val="pl-PL"/>
              </w:rPr>
              <w:t xml:space="preserve"> zasobów).</w:t>
            </w:r>
          </w:p>
        </w:tc>
      </w:tr>
      <w:tr w:rsidR="00F72F27" w:rsidRPr="00F72F27" w14:paraId="3822D4AA" w14:textId="77777777" w:rsidTr="000772E2">
        <w:trPr>
          <w:trHeight w:val="1140"/>
        </w:trPr>
        <w:tc>
          <w:tcPr>
            <w:tcW w:w="1550" w:type="dxa"/>
            <w:tcBorders>
              <w:top w:val="single" w:sz="8"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183FDAFC" w14:textId="77777777" w:rsidR="00F72F27" w:rsidRPr="00F72F27" w:rsidRDefault="00F72F27" w:rsidP="000772E2">
            <w:pPr>
              <w:rPr>
                <w:rFonts w:cs="Arial"/>
                <w:sz w:val="22"/>
                <w:szCs w:val="22"/>
                <w:lang w:val="pl-PL"/>
              </w:rPr>
            </w:pPr>
            <w:r w:rsidRPr="00F72F27">
              <w:rPr>
                <w:rFonts w:cs="Arial"/>
                <w:b/>
                <w:bCs/>
                <w:sz w:val="22"/>
                <w:szCs w:val="22"/>
                <w:lang w:val="pl-PL"/>
              </w:rPr>
              <w:t>Bazy Danych</w:t>
            </w:r>
          </w:p>
        </w:tc>
        <w:tc>
          <w:tcPr>
            <w:tcW w:w="3969" w:type="dxa"/>
            <w:tcBorders>
              <w:top w:val="single" w:sz="8"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64C0A799" w14:textId="77777777" w:rsidR="00F72F27" w:rsidRPr="00F72F27" w:rsidRDefault="00F72F27" w:rsidP="000772E2">
            <w:pPr>
              <w:rPr>
                <w:rFonts w:cs="Arial"/>
                <w:sz w:val="22"/>
                <w:szCs w:val="22"/>
                <w:lang w:val="pl-PL"/>
              </w:rPr>
            </w:pPr>
            <w:r w:rsidRPr="00F72F27">
              <w:rPr>
                <w:rFonts w:cs="Arial"/>
                <w:sz w:val="22"/>
                <w:szCs w:val="22"/>
                <w:lang w:val="pl-PL"/>
              </w:rPr>
              <w:t xml:space="preserve">Bazy danych to zbiory danych wykorzystywane przez kluczowe aplikacje w firmie. Bazy danych działają na dwóch serwerach bazodanowych (poza bazami danych dedykowanymi dla systemu klasy ERP – MS Dynamics AX. </w:t>
            </w:r>
          </w:p>
        </w:tc>
        <w:tc>
          <w:tcPr>
            <w:tcW w:w="4111" w:type="dxa"/>
            <w:tcBorders>
              <w:top w:val="single" w:sz="8" w:space="0" w:color="FFFFFF"/>
              <w:left w:val="single" w:sz="8" w:space="0" w:color="FFFFFF"/>
              <w:bottom w:val="single" w:sz="8" w:space="0" w:color="FFFFFF"/>
              <w:right w:val="single" w:sz="8" w:space="0" w:color="FFFFFF"/>
            </w:tcBorders>
            <w:shd w:val="clear" w:color="auto" w:fill="EEE8E8"/>
            <w:tcMar>
              <w:top w:w="72" w:type="dxa"/>
              <w:left w:w="144" w:type="dxa"/>
              <w:bottom w:w="72" w:type="dxa"/>
              <w:right w:w="144" w:type="dxa"/>
            </w:tcMar>
            <w:hideMark/>
          </w:tcPr>
          <w:p w14:paraId="4DEA7F4F" w14:textId="77777777" w:rsidR="00F72F27" w:rsidRPr="00F72F27" w:rsidRDefault="00F72F27" w:rsidP="000772E2">
            <w:pPr>
              <w:rPr>
                <w:rFonts w:cs="Arial"/>
                <w:sz w:val="22"/>
                <w:szCs w:val="22"/>
                <w:lang w:val="pl-PL"/>
              </w:rPr>
            </w:pPr>
            <w:r w:rsidRPr="00F72F27">
              <w:rPr>
                <w:rFonts w:cs="Arial"/>
                <w:sz w:val="22"/>
                <w:szCs w:val="22"/>
                <w:lang w:val="pl-PL"/>
              </w:rPr>
              <w:t>Kopie baz danych wykonywane są codziennie na udział sieciowy serwera plików.</w:t>
            </w:r>
          </w:p>
        </w:tc>
      </w:tr>
      <w:tr w:rsidR="00F72F27" w:rsidRPr="00F72F27" w14:paraId="018C26E7" w14:textId="77777777" w:rsidTr="000772E2">
        <w:trPr>
          <w:trHeight w:val="1140"/>
        </w:trPr>
        <w:tc>
          <w:tcPr>
            <w:tcW w:w="1550"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2B4544DE" w14:textId="77777777" w:rsidR="00F72F27" w:rsidRPr="00F72F27" w:rsidRDefault="00F72F27" w:rsidP="000772E2">
            <w:pPr>
              <w:rPr>
                <w:rFonts w:cs="Arial"/>
                <w:sz w:val="22"/>
                <w:szCs w:val="22"/>
                <w:lang w:val="pl-PL"/>
              </w:rPr>
            </w:pPr>
            <w:r w:rsidRPr="00F72F27">
              <w:rPr>
                <w:rFonts w:cs="Arial"/>
                <w:b/>
                <w:bCs/>
                <w:sz w:val="22"/>
                <w:szCs w:val="22"/>
                <w:lang w:val="pl-PL"/>
              </w:rPr>
              <w:t>Aplikacje</w:t>
            </w:r>
          </w:p>
        </w:tc>
        <w:tc>
          <w:tcPr>
            <w:tcW w:w="3969"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1B6FBA97" w14:textId="77777777" w:rsidR="00F72F27" w:rsidRPr="00F72F27" w:rsidRDefault="00F72F27" w:rsidP="000772E2">
            <w:pPr>
              <w:rPr>
                <w:rFonts w:cs="Arial"/>
                <w:sz w:val="22"/>
                <w:szCs w:val="22"/>
                <w:lang w:val="pl-PL"/>
              </w:rPr>
            </w:pPr>
            <w:r w:rsidRPr="00F72F27">
              <w:rPr>
                <w:rFonts w:cs="Arial"/>
                <w:sz w:val="22"/>
                <w:szCs w:val="22"/>
                <w:lang w:val="pl-PL"/>
              </w:rPr>
              <w:t>Aplikacje pozwalają na operacje (dodawanie, aktualizacja i usuwanie danych) na bazach danych za pomocą interfejsu użytkownika.</w:t>
            </w:r>
          </w:p>
        </w:tc>
        <w:tc>
          <w:tcPr>
            <w:tcW w:w="4111"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hideMark/>
          </w:tcPr>
          <w:p w14:paraId="2855E057" w14:textId="77777777" w:rsidR="00F72F27" w:rsidRPr="00F72F27" w:rsidRDefault="00F72F27" w:rsidP="000772E2">
            <w:pPr>
              <w:rPr>
                <w:rFonts w:cs="Arial"/>
                <w:sz w:val="22"/>
                <w:szCs w:val="22"/>
                <w:lang w:val="pl-PL"/>
              </w:rPr>
            </w:pPr>
            <w:r w:rsidRPr="00F72F27">
              <w:rPr>
                <w:rFonts w:cs="Arial"/>
                <w:sz w:val="22"/>
                <w:szCs w:val="22"/>
                <w:lang w:val="pl-PL"/>
              </w:rPr>
              <w:t xml:space="preserve">Kopie zapasowe wykonywane „on </w:t>
            </w:r>
            <w:proofErr w:type="spellStart"/>
            <w:r w:rsidRPr="00F72F27">
              <w:rPr>
                <w:rFonts w:cs="Arial"/>
                <w:sz w:val="22"/>
                <w:szCs w:val="22"/>
                <w:lang w:val="pl-PL"/>
              </w:rPr>
              <w:t>demand</w:t>
            </w:r>
            <w:proofErr w:type="spellEnd"/>
            <w:r w:rsidRPr="00F72F27">
              <w:rPr>
                <w:rFonts w:cs="Arial"/>
                <w:sz w:val="22"/>
                <w:szCs w:val="22"/>
                <w:lang w:val="pl-PL"/>
              </w:rPr>
              <w:t>” po zmianach wykonanych w aplikacji.</w:t>
            </w:r>
          </w:p>
        </w:tc>
      </w:tr>
      <w:tr w:rsidR="00F72F27" w:rsidRPr="00F72F27" w14:paraId="6B29234D" w14:textId="77777777" w:rsidTr="000772E2">
        <w:trPr>
          <w:trHeight w:val="1140"/>
        </w:trPr>
        <w:tc>
          <w:tcPr>
            <w:tcW w:w="1550"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78BD0F5B" w14:textId="77777777" w:rsidR="00F72F27" w:rsidRPr="00F72F27" w:rsidRDefault="00F72F27" w:rsidP="000772E2">
            <w:pPr>
              <w:rPr>
                <w:rFonts w:eastAsiaTheme="minorHAnsi" w:cs="Arial"/>
                <w:sz w:val="22"/>
                <w:szCs w:val="22"/>
                <w:lang w:val="pl-PL" w:eastAsia="en-US"/>
              </w:rPr>
            </w:pPr>
            <w:r w:rsidRPr="00F72F27">
              <w:rPr>
                <w:rFonts w:cs="Arial"/>
                <w:b/>
                <w:bCs/>
                <w:sz w:val="22"/>
                <w:szCs w:val="22"/>
                <w:lang w:val="pl-PL"/>
              </w:rPr>
              <w:fldChar w:fldCharType="begin"/>
            </w:r>
            <w:r w:rsidRPr="00F72F27">
              <w:rPr>
                <w:rFonts w:cs="Arial"/>
                <w:b/>
                <w:bCs/>
                <w:sz w:val="22"/>
                <w:szCs w:val="22"/>
                <w:lang w:val="pl-PL"/>
              </w:rPr>
              <w:instrText xml:space="preserve"> LINK Excel.Sheet.12 "Zeszyt1" "Arkusz2!W1K1" \a \f 5 \h  \* MERGEFORMAT </w:instrText>
            </w:r>
            <w:r w:rsidRPr="00F72F27">
              <w:rPr>
                <w:rFonts w:cs="Arial"/>
                <w:b/>
                <w:bCs/>
                <w:sz w:val="22"/>
                <w:szCs w:val="22"/>
                <w:lang w:val="pl-PL"/>
              </w:rPr>
              <w:fldChar w:fldCharType="separate"/>
            </w:r>
          </w:p>
          <w:p w14:paraId="0803130B" w14:textId="77777777" w:rsidR="00F72F27" w:rsidRPr="00F72F27" w:rsidRDefault="00F72F27" w:rsidP="000772E2">
            <w:pPr>
              <w:rPr>
                <w:rFonts w:cs="Arial"/>
                <w:b/>
                <w:bCs/>
                <w:sz w:val="22"/>
                <w:szCs w:val="22"/>
                <w:lang w:val="pl-PL"/>
              </w:rPr>
            </w:pPr>
            <w:r w:rsidRPr="00F72F27">
              <w:rPr>
                <w:rFonts w:cs="Arial"/>
                <w:b/>
                <w:bCs/>
                <w:sz w:val="22"/>
                <w:szCs w:val="22"/>
                <w:lang w:val="pl-PL"/>
              </w:rPr>
              <w:t>Serwer poczty e-mail</w:t>
            </w:r>
          </w:p>
          <w:p w14:paraId="78FE4B1C" w14:textId="77777777" w:rsidR="00F72F27" w:rsidRPr="00F72F27" w:rsidRDefault="00F72F27" w:rsidP="000772E2">
            <w:pPr>
              <w:rPr>
                <w:rFonts w:cs="Arial"/>
                <w:b/>
                <w:bCs/>
                <w:sz w:val="22"/>
                <w:szCs w:val="22"/>
                <w:lang w:val="pl-PL"/>
              </w:rPr>
            </w:pPr>
            <w:r w:rsidRPr="00F72F27">
              <w:rPr>
                <w:rFonts w:cs="Arial"/>
                <w:b/>
                <w:bCs/>
                <w:sz w:val="22"/>
                <w:szCs w:val="22"/>
                <w:lang w:val="pl-PL"/>
              </w:rPr>
              <w:fldChar w:fldCharType="end"/>
            </w:r>
          </w:p>
        </w:tc>
        <w:tc>
          <w:tcPr>
            <w:tcW w:w="3969"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4E946144"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"Arkusz2!W1K2" \a \f 5 \h  \* MERGEFORMAT </w:instrText>
            </w:r>
            <w:r w:rsidRPr="00F72F27">
              <w:rPr>
                <w:rFonts w:cs="Arial"/>
                <w:sz w:val="22"/>
                <w:szCs w:val="22"/>
                <w:lang w:val="pl-PL"/>
              </w:rPr>
              <w:fldChar w:fldCharType="separate"/>
            </w:r>
          </w:p>
          <w:p w14:paraId="2D643D5A" w14:textId="77777777" w:rsidR="00F72F27" w:rsidRPr="00F72F27" w:rsidRDefault="00F72F27" w:rsidP="000772E2">
            <w:pPr>
              <w:rPr>
                <w:rFonts w:cs="Arial"/>
                <w:sz w:val="22"/>
                <w:szCs w:val="22"/>
                <w:lang w:val="pl-PL"/>
              </w:rPr>
            </w:pPr>
            <w:r w:rsidRPr="00F72F27">
              <w:rPr>
                <w:rFonts w:cs="Arial"/>
                <w:sz w:val="22"/>
                <w:szCs w:val="22"/>
                <w:lang w:val="pl-PL"/>
              </w:rPr>
              <w:t>Serwer pocztowy e-mail pozwala na pracę grupową w organizacji. Na serwerze przechowywane są obiekty komunikacji elektronicznej, spotkania i zadania poszczególnych użytkowników.</w:t>
            </w:r>
          </w:p>
          <w:p w14:paraId="799282C1"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c>
          <w:tcPr>
            <w:tcW w:w="4111"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04AF16E2"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"Arkusz2!W1K3" \a \f 5 \h  \* MERGEFORMAT </w:instrText>
            </w:r>
            <w:r w:rsidRPr="00F72F27">
              <w:rPr>
                <w:rFonts w:cs="Arial"/>
                <w:sz w:val="22"/>
                <w:szCs w:val="22"/>
                <w:lang w:val="pl-PL"/>
              </w:rPr>
              <w:fldChar w:fldCharType="separate"/>
            </w:r>
          </w:p>
          <w:p w14:paraId="4C0D9DD0" w14:textId="77777777" w:rsidR="00F72F27" w:rsidRPr="00F72F27" w:rsidRDefault="00F72F27" w:rsidP="000772E2">
            <w:pPr>
              <w:rPr>
                <w:rFonts w:cs="Arial"/>
                <w:sz w:val="22"/>
                <w:szCs w:val="22"/>
                <w:lang w:val="pl-PL"/>
              </w:rPr>
            </w:pPr>
            <w:r w:rsidRPr="00F72F27">
              <w:rPr>
                <w:rFonts w:cs="Arial"/>
                <w:sz w:val="22"/>
                <w:szCs w:val="22"/>
                <w:lang w:val="pl-PL"/>
              </w:rPr>
              <w:t xml:space="preserve">Kopie zapasowe serwera pocztowego podzielone są na kopie całościowe (FULL) wykonywane raz w tygodniu oraz kopie przyrostowe (INCREMENTAL) wykonywane codziennie. </w:t>
            </w:r>
          </w:p>
          <w:p w14:paraId="416C19DE"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r>
      <w:tr w:rsidR="00F72F27" w:rsidRPr="00F72F27" w14:paraId="278BA554" w14:textId="77777777" w:rsidTr="000772E2">
        <w:trPr>
          <w:trHeight w:val="1140"/>
        </w:trPr>
        <w:tc>
          <w:tcPr>
            <w:tcW w:w="1550"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243C3005" w14:textId="77777777" w:rsidR="00F72F27" w:rsidRPr="00F72F27" w:rsidRDefault="00F72F27" w:rsidP="000772E2">
            <w:pPr>
              <w:rPr>
                <w:rFonts w:eastAsiaTheme="minorHAnsi" w:cs="Arial"/>
                <w:sz w:val="22"/>
                <w:szCs w:val="22"/>
                <w:lang w:val="pl-PL" w:eastAsia="en-US"/>
              </w:rPr>
            </w:pPr>
            <w:r w:rsidRPr="00F72F27">
              <w:rPr>
                <w:rFonts w:cs="Arial"/>
                <w:b/>
                <w:bCs/>
                <w:sz w:val="22"/>
                <w:szCs w:val="22"/>
                <w:lang w:val="pl-PL"/>
              </w:rPr>
              <w:lastRenderedPageBreak/>
              <w:fldChar w:fldCharType="begin"/>
            </w:r>
            <w:r w:rsidRPr="00F72F27">
              <w:rPr>
                <w:rFonts w:cs="Arial"/>
                <w:b/>
                <w:bCs/>
                <w:sz w:val="22"/>
                <w:szCs w:val="22"/>
                <w:lang w:val="pl-PL"/>
              </w:rPr>
              <w:instrText xml:space="preserve"> LINK Excel.Sheet.12 "Zeszyt1" "Arkusz2!W2K1" \a \f 5 \h  \* MERGEFORMAT </w:instrText>
            </w:r>
            <w:r w:rsidRPr="00F72F27">
              <w:rPr>
                <w:rFonts w:cs="Arial"/>
                <w:b/>
                <w:bCs/>
                <w:sz w:val="22"/>
                <w:szCs w:val="22"/>
                <w:lang w:val="pl-PL"/>
              </w:rPr>
              <w:fldChar w:fldCharType="separate"/>
            </w:r>
          </w:p>
          <w:p w14:paraId="340AEAC9" w14:textId="77777777" w:rsidR="00F72F27" w:rsidRPr="00F72F27" w:rsidRDefault="00F72F27" w:rsidP="000772E2">
            <w:pPr>
              <w:rPr>
                <w:rFonts w:cs="Arial"/>
                <w:b/>
                <w:bCs/>
                <w:sz w:val="22"/>
                <w:szCs w:val="22"/>
                <w:lang w:val="pl-PL"/>
              </w:rPr>
            </w:pPr>
            <w:r w:rsidRPr="00F72F27">
              <w:rPr>
                <w:rFonts w:cs="Arial"/>
                <w:b/>
                <w:bCs/>
                <w:sz w:val="22"/>
                <w:szCs w:val="22"/>
                <w:lang w:val="pl-PL"/>
              </w:rPr>
              <w:t>Serwer Plików</w:t>
            </w:r>
          </w:p>
          <w:p w14:paraId="21DDF8FD" w14:textId="77777777" w:rsidR="00F72F27" w:rsidRPr="00F72F27" w:rsidRDefault="00F72F27" w:rsidP="000772E2">
            <w:pPr>
              <w:rPr>
                <w:rFonts w:cs="Arial"/>
                <w:b/>
                <w:bCs/>
                <w:sz w:val="22"/>
                <w:szCs w:val="22"/>
                <w:lang w:val="pl-PL"/>
              </w:rPr>
            </w:pPr>
            <w:r w:rsidRPr="00F72F27">
              <w:rPr>
                <w:rFonts w:cs="Arial"/>
                <w:b/>
                <w:bCs/>
                <w:sz w:val="22"/>
                <w:szCs w:val="22"/>
                <w:lang w:val="pl-PL"/>
              </w:rPr>
              <w:fldChar w:fldCharType="end"/>
            </w:r>
          </w:p>
        </w:tc>
        <w:tc>
          <w:tcPr>
            <w:tcW w:w="3969"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5BA5BED3"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"Arkusz2!W2K2" \a \f 5 \h  \* MERGEFORMAT </w:instrText>
            </w:r>
            <w:r w:rsidRPr="00F72F27">
              <w:rPr>
                <w:rFonts w:cs="Arial"/>
                <w:sz w:val="22"/>
                <w:szCs w:val="22"/>
                <w:lang w:val="pl-PL"/>
              </w:rPr>
              <w:fldChar w:fldCharType="separate"/>
            </w:r>
          </w:p>
          <w:p w14:paraId="00969859" w14:textId="77777777" w:rsidR="00F72F27" w:rsidRPr="00F72F27" w:rsidRDefault="00F72F27" w:rsidP="000772E2">
            <w:pPr>
              <w:rPr>
                <w:rFonts w:cs="Arial"/>
                <w:sz w:val="22"/>
                <w:szCs w:val="22"/>
                <w:lang w:val="pl-PL"/>
              </w:rPr>
            </w:pPr>
            <w:r w:rsidRPr="00F72F27">
              <w:rPr>
                <w:rFonts w:cs="Arial"/>
                <w:sz w:val="22"/>
                <w:szCs w:val="22"/>
                <w:lang w:val="pl-PL"/>
              </w:rPr>
              <w:t>Dyski sieciowe organizacji (zasoby współdzielone)</w:t>
            </w:r>
          </w:p>
          <w:p w14:paraId="2C5F2CD4"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c>
          <w:tcPr>
            <w:tcW w:w="4111"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5A479815"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"Arkusz2!W2K3" \a \f 5 \h  \* MERGEFORMAT </w:instrText>
            </w:r>
            <w:r w:rsidRPr="00F72F27">
              <w:rPr>
                <w:rFonts w:cs="Arial"/>
                <w:sz w:val="22"/>
                <w:szCs w:val="22"/>
                <w:lang w:val="pl-PL"/>
              </w:rPr>
              <w:fldChar w:fldCharType="separate"/>
            </w:r>
          </w:p>
          <w:p w14:paraId="07A24585" w14:textId="77777777" w:rsidR="00F72F27" w:rsidRPr="00F72F27" w:rsidRDefault="00F72F27" w:rsidP="000772E2">
            <w:pPr>
              <w:rPr>
                <w:rFonts w:cs="Arial"/>
                <w:sz w:val="22"/>
                <w:szCs w:val="22"/>
                <w:lang w:val="pl-PL"/>
              </w:rPr>
            </w:pPr>
            <w:r w:rsidRPr="00F72F27">
              <w:rPr>
                <w:rFonts w:cs="Arial"/>
                <w:sz w:val="22"/>
                <w:szCs w:val="22"/>
                <w:lang w:val="pl-PL"/>
              </w:rPr>
              <w:t>Kopia plików wykonywana jest na dwóch poziomach:</w:t>
            </w:r>
          </w:p>
          <w:p w14:paraId="7751C00D" w14:textId="77777777" w:rsidR="00F72F27" w:rsidRPr="00F72F27" w:rsidRDefault="00F72F27" w:rsidP="00F72F27">
            <w:pPr>
              <w:pStyle w:val="Akapitzlist"/>
              <w:numPr>
                <w:ilvl w:val="0"/>
                <w:numId w:val="19"/>
              </w:numPr>
              <w:rPr>
                <w:rFonts w:cs="Arial"/>
                <w:sz w:val="22"/>
                <w:szCs w:val="22"/>
                <w:lang w:val="pl-PL"/>
              </w:rPr>
            </w:pPr>
            <w:r w:rsidRPr="00F72F27">
              <w:rPr>
                <w:rFonts w:cs="Arial"/>
                <w:sz w:val="22"/>
                <w:szCs w:val="22"/>
                <w:lang w:val="pl-PL"/>
              </w:rPr>
              <w:t>w postaci migawek, za pomocą których możliwe jest odzyskanie plików 10 dni do tyłu</w:t>
            </w:r>
          </w:p>
          <w:p w14:paraId="1641B088" w14:textId="77777777" w:rsidR="00F72F27" w:rsidRPr="00F72F27" w:rsidRDefault="00F72F27" w:rsidP="00F72F27">
            <w:pPr>
              <w:pStyle w:val="Akapitzlist"/>
              <w:numPr>
                <w:ilvl w:val="0"/>
                <w:numId w:val="19"/>
              </w:numPr>
              <w:rPr>
                <w:rFonts w:cs="Arial"/>
                <w:sz w:val="22"/>
                <w:szCs w:val="22"/>
                <w:lang w:val="pl-PL"/>
              </w:rPr>
            </w:pPr>
            <w:r w:rsidRPr="00F72F27">
              <w:rPr>
                <w:rFonts w:cs="Arial"/>
                <w:sz w:val="22"/>
                <w:szCs w:val="22"/>
                <w:lang w:val="pl-PL"/>
              </w:rPr>
              <w:t>w postaci pełnej kopii zapasowej na taśmy LTO</w:t>
            </w:r>
          </w:p>
          <w:p w14:paraId="711E03FB"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r>
      <w:tr w:rsidR="00F72F27" w:rsidRPr="00F72F27" w14:paraId="0FE02F9D" w14:textId="77777777" w:rsidTr="000772E2">
        <w:trPr>
          <w:trHeight w:val="1106"/>
        </w:trPr>
        <w:tc>
          <w:tcPr>
            <w:tcW w:w="1550"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335245C8" w14:textId="77777777" w:rsidR="00F72F27" w:rsidRPr="00F72F27" w:rsidRDefault="00F72F27" w:rsidP="000772E2">
            <w:pPr>
              <w:rPr>
                <w:rFonts w:eastAsiaTheme="minorHAnsi" w:cs="Arial"/>
                <w:sz w:val="22"/>
                <w:szCs w:val="22"/>
                <w:lang w:val="pl-PL" w:eastAsia="en-US"/>
              </w:rPr>
            </w:pPr>
            <w:r w:rsidRPr="00F72F27">
              <w:rPr>
                <w:rFonts w:cs="Arial"/>
                <w:b/>
                <w:bCs/>
                <w:sz w:val="22"/>
                <w:szCs w:val="22"/>
                <w:lang w:val="pl-PL"/>
              </w:rPr>
              <w:fldChar w:fldCharType="begin"/>
            </w:r>
            <w:r w:rsidRPr="00F72F27">
              <w:rPr>
                <w:rFonts w:cs="Arial"/>
                <w:b/>
                <w:bCs/>
                <w:sz w:val="22"/>
                <w:szCs w:val="22"/>
                <w:lang w:val="pl-PL"/>
              </w:rPr>
              <w:instrText xml:space="preserve"> LINK Excel.Sheet.12 "Zeszyt1" "Arkusz2!W3K1" \a \f 5 \h  \* MERGEFORMAT </w:instrText>
            </w:r>
            <w:r w:rsidRPr="00F72F27">
              <w:rPr>
                <w:rFonts w:cs="Arial"/>
                <w:b/>
                <w:bCs/>
                <w:sz w:val="22"/>
                <w:szCs w:val="22"/>
                <w:lang w:val="pl-PL"/>
              </w:rPr>
              <w:fldChar w:fldCharType="separate"/>
            </w:r>
          </w:p>
          <w:p w14:paraId="764BE152" w14:textId="77777777" w:rsidR="00F72F27" w:rsidRPr="00F72F27" w:rsidRDefault="00F72F27" w:rsidP="000772E2">
            <w:pPr>
              <w:rPr>
                <w:rFonts w:cs="Arial"/>
                <w:b/>
                <w:bCs/>
                <w:sz w:val="22"/>
                <w:szCs w:val="22"/>
                <w:lang w:val="pl-PL"/>
              </w:rPr>
            </w:pPr>
            <w:r w:rsidRPr="00F72F27">
              <w:rPr>
                <w:rFonts w:cs="Arial"/>
                <w:b/>
                <w:bCs/>
                <w:sz w:val="22"/>
                <w:szCs w:val="22"/>
                <w:lang w:val="pl-PL"/>
              </w:rPr>
              <w:t>MS Dynamics AX</w:t>
            </w:r>
          </w:p>
          <w:p w14:paraId="580FF48F" w14:textId="77777777" w:rsidR="00F72F27" w:rsidRPr="00F72F27" w:rsidRDefault="00F72F27" w:rsidP="000772E2">
            <w:pPr>
              <w:rPr>
                <w:rFonts w:cs="Arial"/>
                <w:b/>
                <w:bCs/>
                <w:sz w:val="22"/>
                <w:szCs w:val="22"/>
                <w:lang w:val="pl-PL"/>
              </w:rPr>
            </w:pPr>
            <w:r w:rsidRPr="00F72F27">
              <w:rPr>
                <w:rFonts w:cs="Arial"/>
                <w:b/>
                <w:bCs/>
                <w:sz w:val="22"/>
                <w:szCs w:val="22"/>
                <w:lang w:val="pl-PL"/>
              </w:rPr>
              <w:fldChar w:fldCharType="end"/>
            </w:r>
          </w:p>
        </w:tc>
        <w:tc>
          <w:tcPr>
            <w:tcW w:w="3969"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7725EFD5"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"Arkusz2!W3K2" \a \f 5 \h  \* MERGEFORMAT </w:instrText>
            </w:r>
            <w:r w:rsidRPr="00F72F27">
              <w:rPr>
                <w:rFonts w:cs="Arial"/>
                <w:sz w:val="22"/>
                <w:szCs w:val="22"/>
                <w:lang w:val="pl-PL"/>
              </w:rPr>
              <w:fldChar w:fldCharType="separate"/>
            </w:r>
          </w:p>
          <w:p w14:paraId="056EAF13" w14:textId="77777777" w:rsidR="00F72F27" w:rsidRPr="00F72F27" w:rsidRDefault="00F72F27" w:rsidP="000772E2">
            <w:pPr>
              <w:rPr>
                <w:rFonts w:cs="Arial"/>
                <w:sz w:val="22"/>
                <w:szCs w:val="22"/>
                <w:lang w:val="pl-PL"/>
              </w:rPr>
            </w:pPr>
            <w:r w:rsidRPr="00F72F27">
              <w:rPr>
                <w:rFonts w:cs="Arial"/>
                <w:sz w:val="22"/>
                <w:szCs w:val="22"/>
                <w:lang w:val="pl-PL"/>
              </w:rPr>
              <w:t>System klasy ERP (w trakcie wdrożenia)</w:t>
            </w:r>
          </w:p>
          <w:p w14:paraId="023F2693"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c>
          <w:tcPr>
            <w:tcW w:w="4111" w:type="dxa"/>
            <w:tcBorders>
              <w:top w:val="single" w:sz="8" w:space="0" w:color="FFFFFF"/>
              <w:left w:val="single" w:sz="8" w:space="0" w:color="FFFFFF"/>
              <w:bottom w:val="single" w:sz="8" w:space="0" w:color="FFFFFF"/>
              <w:right w:val="single" w:sz="8" w:space="0" w:color="FFFFFF"/>
            </w:tcBorders>
            <w:shd w:val="clear" w:color="auto" w:fill="EEECE1" w:themeFill="background2"/>
            <w:tcMar>
              <w:top w:w="72" w:type="dxa"/>
              <w:left w:w="144" w:type="dxa"/>
              <w:bottom w:w="72" w:type="dxa"/>
              <w:right w:w="144" w:type="dxa"/>
            </w:tcMar>
          </w:tcPr>
          <w:p w14:paraId="4BB7917F"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"Arkusz2!W3K3" \a \f 5 \h  \* MERGEFORMAT </w:instrText>
            </w:r>
            <w:r w:rsidRPr="00F72F27">
              <w:rPr>
                <w:rFonts w:cs="Arial"/>
                <w:sz w:val="22"/>
                <w:szCs w:val="22"/>
                <w:lang w:val="pl-PL"/>
              </w:rPr>
              <w:fldChar w:fldCharType="separate"/>
            </w:r>
          </w:p>
          <w:p w14:paraId="5C55828A" w14:textId="77777777" w:rsidR="00F72F27" w:rsidRPr="00F72F27" w:rsidRDefault="00F72F27" w:rsidP="000772E2">
            <w:pPr>
              <w:rPr>
                <w:rFonts w:cs="Arial"/>
                <w:sz w:val="22"/>
                <w:szCs w:val="22"/>
                <w:lang w:val="pl-PL"/>
              </w:rPr>
            </w:pPr>
            <w:r w:rsidRPr="00F72F27">
              <w:rPr>
                <w:rFonts w:cs="Arial"/>
                <w:sz w:val="22"/>
                <w:szCs w:val="22"/>
                <w:lang w:val="pl-PL"/>
              </w:rPr>
              <w:t>Kopie zapasowe wykonywane są codziennie i przechowywane przez 30 dni każda. Dodatkowo codziennie wykonywane są pełne kopie zapasowe baz danych, które także są przechowywane przez 30 dni.</w:t>
            </w:r>
          </w:p>
          <w:p w14:paraId="577DCAF6"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r>
      <w:tr w:rsidR="00F72F27" w:rsidRPr="00F72F27" w14:paraId="3AEBE569" w14:textId="77777777" w:rsidTr="000772E2">
        <w:trPr>
          <w:trHeight w:val="1140"/>
        </w:trPr>
        <w:tc>
          <w:tcPr>
            <w:tcW w:w="1550"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268F5142" w14:textId="77777777" w:rsidR="00F72F27" w:rsidRPr="00F72F27" w:rsidRDefault="00F72F27" w:rsidP="000772E2">
            <w:pPr>
              <w:rPr>
                <w:rFonts w:eastAsiaTheme="minorHAnsi" w:cs="Arial"/>
                <w:sz w:val="22"/>
                <w:szCs w:val="22"/>
                <w:lang w:val="pl-PL" w:eastAsia="en-US"/>
              </w:rPr>
            </w:pPr>
            <w:r w:rsidRPr="00F72F27">
              <w:rPr>
                <w:rFonts w:cs="Arial"/>
                <w:b/>
                <w:bCs/>
                <w:sz w:val="22"/>
                <w:szCs w:val="22"/>
                <w:lang w:val="pl-PL"/>
              </w:rPr>
              <w:fldChar w:fldCharType="begin"/>
            </w:r>
            <w:r w:rsidRPr="00F72F27">
              <w:rPr>
                <w:rFonts w:cs="Arial"/>
                <w:b/>
                <w:bCs/>
                <w:sz w:val="22"/>
                <w:szCs w:val="22"/>
                <w:lang w:val="pl-PL"/>
              </w:rPr>
              <w:instrText xml:space="preserve"> LINK Excel.Sheet.12 "Zeszyt1" "Arkusz2!W4K1" \a \f 5 \h  \* MERGEFORMAT </w:instrText>
            </w:r>
            <w:r w:rsidRPr="00F72F27">
              <w:rPr>
                <w:rFonts w:cs="Arial"/>
                <w:b/>
                <w:bCs/>
                <w:sz w:val="22"/>
                <w:szCs w:val="22"/>
                <w:lang w:val="pl-PL"/>
              </w:rPr>
              <w:fldChar w:fldCharType="separate"/>
            </w:r>
          </w:p>
          <w:p w14:paraId="632D25CB" w14:textId="77777777" w:rsidR="00F72F27" w:rsidRPr="00F72F27" w:rsidRDefault="00F72F27" w:rsidP="000772E2">
            <w:pPr>
              <w:rPr>
                <w:rFonts w:cs="Arial"/>
                <w:b/>
                <w:bCs/>
                <w:sz w:val="22"/>
                <w:szCs w:val="22"/>
                <w:lang w:val="pl-PL"/>
              </w:rPr>
            </w:pPr>
            <w:r w:rsidRPr="00F72F27">
              <w:rPr>
                <w:rFonts w:cs="Arial"/>
                <w:b/>
                <w:bCs/>
                <w:sz w:val="22"/>
                <w:szCs w:val="22"/>
                <w:lang w:val="pl-PL"/>
              </w:rPr>
              <w:t>Stacje klienckie użytkowników kluczowych</w:t>
            </w:r>
          </w:p>
          <w:p w14:paraId="560FCE43" w14:textId="77777777" w:rsidR="00F72F27" w:rsidRPr="00F72F27" w:rsidRDefault="00F72F27" w:rsidP="000772E2">
            <w:pPr>
              <w:rPr>
                <w:rFonts w:cs="Arial"/>
                <w:b/>
                <w:bCs/>
                <w:sz w:val="22"/>
                <w:szCs w:val="22"/>
                <w:lang w:val="pl-PL"/>
              </w:rPr>
            </w:pPr>
            <w:r w:rsidRPr="00F72F27">
              <w:rPr>
                <w:rFonts w:cs="Arial"/>
                <w:b/>
                <w:bCs/>
                <w:sz w:val="22"/>
                <w:szCs w:val="22"/>
                <w:lang w:val="pl-PL"/>
              </w:rPr>
              <w:fldChar w:fldCharType="end"/>
            </w:r>
          </w:p>
        </w:tc>
        <w:tc>
          <w:tcPr>
            <w:tcW w:w="3969"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3768C14C"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"Arkusz2!W4K2" \a \f 5 \h  \* MERGEFORMAT </w:instrText>
            </w:r>
            <w:r w:rsidRPr="00F72F27">
              <w:rPr>
                <w:rFonts w:cs="Arial"/>
                <w:sz w:val="22"/>
                <w:szCs w:val="22"/>
                <w:lang w:val="pl-PL"/>
              </w:rPr>
              <w:fldChar w:fldCharType="separate"/>
            </w:r>
          </w:p>
          <w:p w14:paraId="48CC5C19" w14:textId="77777777" w:rsidR="00F72F27" w:rsidRPr="00F72F27" w:rsidRDefault="00F72F27" w:rsidP="000772E2">
            <w:pPr>
              <w:rPr>
                <w:rFonts w:cs="Arial"/>
                <w:sz w:val="22"/>
                <w:szCs w:val="22"/>
                <w:lang w:val="pl-PL"/>
              </w:rPr>
            </w:pPr>
            <w:r w:rsidRPr="00F72F27">
              <w:rPr>
                <w:rFonts w:cs="Arial"/>
                <w:sz w:val="22"/>
                <w:szCs w:val="22"/>
                <w:lang w:val="pl-PL"/>
              </w:rPr>
              <w:t xml:space="preserve">Stacje robocze pracowników. Danymi zarządzają pracownicy zgodnie z istniejącymi procedurami powinni ważne pliki umieszczać na serwerze plików. </w:t>
            </w:r>
          </w:p>
          <w:p w14:paraId="62F5FC9A"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c>
          <w:tcPr>
            <w:tcW w:w="4111" w:type="dxa"/>
            <w:tcBorders>
              <w:top w:val="single" w:sz="8" w:space="0" w:color="FFFFFF"/>
              <w:left w:val="single" w:sz="8" w:space="0" w:color="FFFFFF"/>
              <w:bottom w:val="single" w:sz="8" w:space="0" w:color="FFFFFF"/>
              <w:right w:val="single" w:sz="8" w:space="0" w:color="FFFFFF"/>
            </w:tcBorders>
            <w:shd w:val="clear" w:color="auto" w:fill="F7F4F4"/>
            <w:tcMar>
              <w:top w:w="72" w:type="dxa"/>
              <w:left w:w="144" w:type="dxa"/>
              <w:bottom w:w="72" w:type="dxa"/>
              <w:right w:w="144" w:type="dxa"/>
            </w:tcMar>
          </w:tcPr>
          <w:p w14:paraId="11E891C4" w14:textId="77777777" w:rsidR="00F72F27" w:rsidRPr="00F72F27" w:rsidRDefault="00F72F27" w:rsidP="000772E2">
            <w:pPr>
              <w:rPr>
                <w:rFonts w:eastAsiaTheme="minorHAnsi" w:cs="Arial"/>
                <w:sz w:val="22"/>
                <w:szCs w:val="22"/>
                <w:lang w:val="pl-PL" w:eastAsia="en-US"/>
              </w:rPr>
            </w:pPr>
            <w:r w:rsidRPr="00F72F27">
              <w:rPr>
                <w:rFonts w:cs="Arial"/>
                <w:sz w:val="22"/>
                <w:szCs w:val="22"/>
                <w:lang w:val="pl-PL"/>
              </w:rPr>
              <w:fldChar w:fldCharType="begin"/>
            </w:r>
            <w:r w:rsidRPr="00F72F27">
              <w:rPr>
                <w:rFonts w:cs="Arial"/>
                <w:sz w:val="22"/>
                <w:szCs w:val="22"/>
                <w:lang w:val="pl-PL"/>
              </w:rPr>
              <w:instrText xml:space="preserve"> LINK Excel.Sheet.12 "Zeszyt1" "Arkusz2!W4K3" \a \f 5 \h  \* MERGEFORMAT </w:instrText>
            </w:r>
            <w:r w:rsidRPr="00F72F27">
              <w:rPr>
                <w:rFonts w:cs="Arial"/>
                <w:sz w:val="22"/>
                <w:szCs w:val="22"/>
                <w:lang w:val="pl-PL"/>
              </w:rPr>
              <w:fldChar w:fldCharType="separate"/>
            </w:r>
          </w:p>
          <w:p w14:paraId="222CBC4F" w14:textId="77777777" w:rsidR="00F72F27" w:rsidRPr="00F72F27" w:rsidRDefault="00F72F27" w:rsidP="000772E2">
            <w:pPr>
              <w:rPr>
                <w:rFonts w:cs="Arial"/>
                <w:sz w:val="22"/>
                <w:szCs w:val="22"/>
                <w:lang w:val="pl-PL"/>
              </w:rPr>
            </w:pPr>
            <w:r w:rsidRPr="00F72F27">
              <w:rPr>
                <w:rFonts w:cs="Arial"/>
                <w:sz w:val="22"/>
                <w:szCs w:val="22"/>
                <w:lang w:val="pl-PL"/>
              </w:rPr>
              <w:t>Kopie zapasowe nie są wykonywane.</w:t>
            </w:r>
          </w:p>
          <w:p w14:paraId="2940EDB4" w14:textId="77777777" w:rsidR="00F72F27" w:rsidRPr="00F72F27" w:rsidRDefault="00F72F27" w:rsidP="000772E2">
            <w:pPr>
              <w:rPr>
                <w:rFonts w:cs="Arial"/>
                <w:sz w:val="22"/>
                <w:szCs w:val="22"/>
                <w:lang w:val="pl-PL"/>
              </w:rPr>
            </w:pPr>
            <w:r w:rsidRPr="00F72F27">
              <w:rPr>
                <w:rFonts w:cs="Arial"/>
                <w:sz w:val="22"/>
                <w:szCs w:val="22"/>
                <w:lang w:val="pl-PL"/>
              </w:rPr>
              <w:fldChar w:fldCharType="end"/>
            </w:r>
          </w:p>
        </w:tc>
      </w:tr>
    </w:tbl>
    <w:p w14:paraId="06CCD0E1" w14:textId="77777777" w:rsidR="00F72F27" w:rsidRPr="00F72F27" w:rsidRDefault="00F72F27" w:rsidP="00F72F27">
      <w:pPr>
        <w:rPr>
          <w:rFonts w:cs="Arial"/>
          <w:sz w:val="22"/>
          <w:szCs w:val="22"/>
          <w:lang w:val="pl-PL"/>
        </w:rPr>
      </w:pPr>
    </w:p>
    <w:p w14:paraId="7A75F225" w14:textId="77777777" w:rsidR="00F72F27" w:rsidRPr="00F72F27" w:rsidRDefault="00F72F27" w:rsidP="00F72F27">
      <w:pPr>
        <w:pStyle w:val="Tekstpodstawowy"/>
        <w:rPr>
          <w:rFonts w:ascii="Arial" w:hAnsi="Arial" w:cs="Arial"/>
          <w:sz w:val="22"/>
        </w:rPr>
      </w:pPr>
      <w:r w:rsidRPr="00F72F27">
        <w:rPr>
          <w:rFonts w:ascii="Arial" w:hAnsi="Arial" w:cs="Arial"/>
          <w:sz w:val="22"/>
        </w:rPr>
        <w:t>Struktura informatyczna Dr Gerard oparta jest o środowisko heterogeniczne w tym Microsoft Windows 2003, MS Windows 2008 Server i MS Windows 2008 R2 Server, a także system bazodanowy MS SQL 2008 R2 oraz system pocztowy MS Exchange.</w:t>
      </w:r>
    </w:p>
    <w:p w14:paraId="19D76E4E" w14:textId="77777777" w:rsidR="00F72F27" w:rsidRPr="00F72F27" w:rsidRDefault="00F72F27" w:rsidP="00F72F27">
      <w:pPr>
        <w:rPr>
          <w:rFonts w:cs="Arial"/>
          <w:sz w:val="22"/>
          <w:szCs w:val="22"/>
          <w:lang w:val="pl-PL"/>
        </w:rPr>
      </w:pPr>
      <w:r w:rsidRPr="00F72F27">
        <w:rPr>
          <w:rFonts w:cs="Arial"/>
          <w:bCs/>
          <w:sz w:val="22"/>
          <w:szCs w:val="22"/>
          <w:lang w:val="pl-PL"/>
        </w:rPr>
        <w:t xml:space="preserve">Kluczowe systemy zainstalowane w siedzibie Dr Gerard zajmują </w:t>
      </w:r>
    </w:p>
    <w:p w14:paraId="78AF595C" w14:textId="77777777" w:rsidR="00F72F27" w:rsidRPr="00F72F27" w:rsidRDefault="00F72F27" w:rsidP="00F72F27">
      <w:pPr>
        <w:rPr>
          <w:rFonts w:cs="Arial"/>
          <w:sz w:val="22"/>
          <w:szCs w:val="22"/>
          <w:lang w:val="pl-PL"/>
        </w:rPr>
      </w:pPr>
      <w:r w:rsidRPr="00F72F27">
        <w:rPr>
          <w:rFonts w:cs="Arial"/>
          <w:bCs/>
          <w:sz w:val="22"/>
          <w:szCs w:val="22"/>
          <w:lang w:val="pl-PL"/>
        </w:rPr>
        <w:t>około 7 TERABAJTÓW danych.</w:t>
      </w:r>
    </w:p>
    <w:p w14:paraId="7A041302" w14:textId="4CF945F1" w:rsidR="00F72F27" w:rsidRPr="00F72F27" w:rsidRDefault="00877A30" w:rsidP="00F72F27">
      <w:pPr>
        <w:numPr>
          <w:ilvl w:val="1"/>
          <w:numId w:val="21"/>
        </w:numPr>
        <w:rPr>
          <w:rFonts w:cs="Arial"/>
          <w:sz w:val="22"/>
          <w:szCs w:val="22"/>
          <w:lang w:val="pl-PL"/>
        </w:rPr>
      </w:pPr>
      <w:r>
        <w:rPr>
          <w:rFonts w:cs="Arial"/>
          <w:sz w:val="22"/>
          <w:szCs w:val="22"/>
          <w:lang w:val="pl-PL"/>
        </w:rPr>
        <w:t xml:space="preserve">Serwer plików </w:t>
      </w:r>
      <w:r>
        <w:rPr>
          <w:rFonts w:cs="Arial"/>
          <w:sz w:val="22"/>
          <w:szCs w:val="22"/>
          <w:lang w:val="pl-PL"/>
        </w:rPr>
        <w:tab/>
      </w:r>
      <w:r>
        <w:rPr>
          <w:rFonts w:cs="Arial"/>
          <w:sz w:val="22"/>
          <w:szCs w:val="22"/>
          <w:lang w:val="pl-PL"/>
        </w:rPr>
        <w:tab/>
      </w:r>
      <w:r>
        <w:rPr>
          <w:rFonts w:cs="Arial"/>
          <w:sz w:val="22"/>
          <w:szCs w:val="22"/>
          <w:lang w:val="pl-PL"/>
        </w:rPr>
        <w:tab/>
      </w:r>
      <w:r w:rsidR="00F72F27" w:rsidRPr="00F72F27">
        <w:rPr>
          <w:rFonts w:cs="Arial"/>
          <w:sz w:val="22"/>
          <w:szCs w:val="22"/>
          <w:lang w:val="pl-PL"/>
        </w:rPr>
        <w:t>3600 GB</w:t>
      </w:r>
    </w:p>
    <w:p w14:paraId="095A25D9" w14:textId="77777777" w:rsidR="00F72F27" w:rsidRPr="00F72F27" w:rsidRDefault="00F72F27" w:rsidP="00F72F27">
      <w:pPr>
        <w:numPr>
          <w:ilvl w:val="1"/>
          <w:numId w:val="21"/>
        </w:numPr>
        <w:rPr>
          <w:rFonts w:cs="Arial"/>
          <w:sz w:val="22"/>
          <w:szCs w:val="22"/>
          <w:lang w:val="pl-PL"/>
        </w:rPr>
      </w:pPr>
      <w:r w:rsidRPr="00F72F27">
        <w:rPr>
          <w:rFonts w:cs="Arial"/>
          <w:sz w:val="22"/>
          <w:szCs w:val="22"/>
          <w:lang w:val="pl-PL"/>
        </w:rPr>
        <w:t>Serwery baz danych</w:t>
      </w:r>
      <w:r w:rsidRPr="00F72F27">
        <w:rPr>
          <w:rFonts w:cs="Arial"/>
          <w:sz w:val="22"/>
          <w:szCs w:val="22"/>
          <w:lang w:val="pl-PL"/>
        </w:rPr>
        <w:tab/>
      </w:r>
      <w:r w:rsidRPr="00F72F27">
        <w:rPr>
          <w:rFonts w:cs="Arial"/>
          <w:sz w:val="22"/>
          <w:szCs w:val="22"/>
          <w:lang w:val="pl-PL"/>
        </w:rPr>
        <w:tab/>
      </w:r>
      <w:r w:rsidRPr="00F72F27">
        <w:rPr>
          <w:rFonts w:cs="Arial"/>
          <w:sz w:val="22"/>
          <w:szCs w:val="22"/>
          <w:lang w:val="pl-PL"/>
        </w:rPr>
        <w:tab/>
        <w:t>1600 GB</w:t>
      </w:r>
    </w:p>
    <w:p w14:paraId="626A9B85" w14:textId="77777777" w:rsidR="00F72F27" w:rsidRPr="00F72F27" w:rsidRDefault="00F72F27" w:rsidP="00F72F27">
      <w:pPr>
        <w:numPr>
          <w:ilvl w:val="1"/>
          <w:numId w:val="21"/>
        </w:numPr>
        <w:rPr>
          <w:rFonts w:cs="Arial"/>
          <w:sz w:val="22"/>
          <w:szCs w:val="22"/>
          <w:lang w:val="pl-PL"/>
        </w:rPr>
      </w:pPr>
      <w:r w:rsidRPr="00F72F27">
        <w:rPr>
          <w:rFonts w:cs="Arial"/>
          <w:sz w:val="22"/>
          <w:szCs w:val="22"/>
          <w:lang w:val="pl-PL"/>
        </w:rPr>
        <w:t>Aplikacje</w:t>
      </w:r>
      <w:r w:rsidRPr="00F72F27">
        <w:rPr>
          <w:rFonts w:cs="Arial"/>
          <w:sz w:val="22"/>
          <w:szCs w:val="22"/>
          <w:lang w:val="pl-PL"/>
        </w:rPr>
        <w:tab/>
      </w:r>
      <w:r w:rsidRPr="00F72F27">
        <w:rPr>
          <w:rFonts w:cs="Arial"/>
          <w:sz w:val="22"/>
          <w:szCs w:val="22"/>
          <w:lang w:val="pl-PL"/>
        </w:rPr>
        <w:tab/>
      </w:r>
      <w:r w:rsidRPr="00F72F27">
        <w:rPr>
          <w:rFonts w:cs="Arial"/>
          <w:sz w:val="22"/>
          <w:szCs w:val="22"/>
          <w:lang w:val="pl-PL"/>
        </w:rPr>
        <w:tab/>
      </w:r>
      <w:r w:rsidRPr="00F72F27">
        <w:rPr>
          <w:rFonts w:cs="Arial"/>
          <w:sz w:val="22"/>
          <w:szCs w:val="22"/>
          <w:lang w:val="pl-PL"/>
        </w:rPr>
        <w:tab/>
        <w:t>200 GB</w:t>
      </w:r>
    </w:p>
    <w:p w14:paraId="2EDD252B" w14:textId="560B21A9" w:rsidR="00F72F27" w:rsidRDefault="00F72F27" w:rsidP="00F72F27">
      <w:pPr>
        <w:numPr>
          <w:ilvl w:val="1"/>
          <w:numId w:val="21"/>
        </w:numPr>
        <w:rPr>
          <w:rFonts w:cs="Arial"/>
          <w:sz w:val="22"/>
          <w:szCs w:val="22"/>
          <w:lang w:val="pl-PL"/>
        </w:rPr>
      </w:pPr>
      <w:r w:rsidRPr="00F72F27">
        <w:rPr>
          <w:rFonts w:cs="Arial"/>
          <w:sz w:val="22"/>
          <w:szCs w:val="22"/>
          <w:lang w:val="pl-PL"/>
        </w:rPr>
        <w:t>Serwer pocztowy</w:t>
      </w:r>
      <w:r w:rsidRPr="00F72F27">
        <w:rPr>
          <w:rFonts w:cs="Arial"/>
          <w:sz w:val="22"/>
          <w:szCs w:val="22"/>
          <w:lang w:val="pl-PL"/>
        </w:rPr>
        <w:tab/>
      </w:r>
      <w:r w:rsidRPr="00F72F27">
        <w:rPr>
          <w:rFonts w:cs="Arial"/>
          <w:sz w:val="22"/>
          <w:szCs w:val="22"/>
          <w:lang w:val="pl-PL"/>
        </w:rPr>
        <w:tab/>
      </w:r>
      <w:r w:rsidRPr="00F72F27">
        <w:rPr>
          <w:rFonts w:cs="Arial"/>
          <w:sz w:val="22"/>
          <w:szCs w:val="22"/>
          <w:lang w:val="pl-PL"/>
        </w:rPr>
        <w:tab/>
        <w:t>1500 GB</w:t>
      </w:r>
    </w:p>
    <w:p w14:paraId="04174330" w14:textId="7A7FF3E7" w:rsidR="000B1289" w:rsidRDefault="000B1289" w:rsidP="000B1289">
      <w:pPr>
        <w:rPr>
          <w:rFonts w:cs="Arial"/>
          <w:sz w:val="22"/>
          <w:szCs w:val="22"/>
          <w:lang w:val="pl-PL"/>
        </w:rPr>
      </w:pPr>
    </w:p>
    <w:p w14:paraId="74E7B304" w14:textId="77777777" w:rsidR="00F72F27" w:rsidRPr="00A425EB" w:rsidRDefault="00A425EB" w:rsidP="00A425EB">
      <w:pPr>
        <w:pStyle w:val="Nagwek2"/>
        <w:ind w:left="795" w:hanging="435"/>
        <w:rPr>
          <w:rFonts w:ascii="Arial" w:eastAsia="Arial Unicode MS" w:hAnsi="Arial" w:cs="Arial"/>
          <w:color w:val="auto"/>
          <w:sz w:val="22"/>
          <w:szCs w:val="22"/>
          <w:lang w:val="pl-PL"/>
        </w:rPr>
      </w:pPr>
      <w:bookmarkStart w:id="19" w:name="_2.6_Funkcjonowanie_systemu"/>
      <w:bookmarkStart w:id="20" w:name="_Toc40598680"/>
      <w:bookmarkStart w:id="21" w:name="_Toc488747483"/>
      <w:bookmarkEnd w:id="19"/>
      <w:r>
        <w:rPr>
          <w:rFonts w:ascii="Arial" w:eastAsia="Arial Unicode MS" w:hAnsi="Arial" w:cs="Arial"/>
          <w:color w:val="auto"/>
          <w:sz w:val="22"/>
          <w:szCs w:val="22"/>
          <w:lang w:val="pl-PL"/>
        </w:rPr>
        <w:t>2.6 Funkcjonowanie systemu backupu</w:t>
      </w:r>
      <w:bookmarkEnd w:id="20"/>
      <w:bookmarkEnd w:id="21"/>
    </w:p>
    <w:p w14:paraId="594C854C" w14:textId="77777777" w:rsidR="00F72F27" w:rsidRPr="00F72F27" w:rsidRDefault="00F72F27" w:rsidP="000B1289">
      <w:pPr>
        <w:spacing w:line="360" w:lineRule="auto"/>
        <w:rPr>
          <w:rFonts w:cs="Arial"/>
          <w:color w:val="000000"/>
          <w:sz w:val="22"/>
          <w:szCs w:val="22"/>
          <w:lang w:val="pl-PL"/>
        </w:rPr>
      </w:pPr>
      <w:r w:rsidRPr="009A1721">
        <w:rPr>
          <w:rFonts w:cs="Arial"/>
          <w:sz w:val="22"/>
          <w:szCs w:val="22"/>
          <w:lang w:val="pl-PL"/>
        </w:rPr>
        <w:t>Biorąc pod uwagę założenia dotyczące funkcjonowania systemu</w:t>
      </w:r>
      <w:r w:rsidR="009A1721">
        <w:rPr>
          <w:rFonts w:cs="Arial"/>
          <w:sz w:val="22"/>
          <w:szCs w:val="22"/>
          <w:lang w:val="pl-PL"/>
        </w:rPr>
        <w:t>,</w:t>
      </w:r>
      <w:r w:rsidRPr="009A1721">
        <w:rPr>
          <w:rFonts w:cs="Arial"/>
          <w:sz w:val="22"/>
          <w:szCs w:val="22"/>
          <w:lang w:val="pl-PL"/>
        </w:rPr>
        <w:t xml:space="preserve"> zastosowanym</w:t>
      </w:r>
      <w:r w:rsidRPr="00F72F27">
        <w:rPr>
          <w:rFonts w:cs="Arial"/>
          <w:color w:val="000000"/>
          <w:sz w:val="22"/>
          <w:szCs w:val="22"/>
          <w:lang w:val="pl-PL"/>
        </w:rPr>
        <w:t xml:space="preserve"> rozwiązaniem jest </w:t>
      </w:r>
      <w:proofErr w:type="spellStart"/>
      <w:r w:rsidRPr="00F72F27">
        <w:rPr>
          <w:rFonts w:cs="Arial"/>
          <w:b/>
          <w:color w:val="000000"/>
          <w:sz w:val="22"/>
          <w:szCs w:val="22"/>
          <w:lang w:val="pl-PL"/>
        </w:rPr>
        <w:t>autoloader</w:t>
      </w:r>
      <w:proofErr w:type="spellEnd"/>
      <w:r w:rsidRPr="00F72F27">
        <w:rPr>
          <w:rFonts w:cs="Arial"/>
          <w:b/>
          <w:color w:val="000000"/>
          <w:sz w:val="22"/>
          <w:szCs w:val="22"/>
          <w:lang w:val="pl-PL"/>
        </w:rPr>
        <w:t xml:space="preserve"> LTO </w:t>
      </w:r>
      <w:proofErr w:type="spellStart"/>
      <w:r w:rsidRPr="00F72F27">
        <w:rPr>
          <w:rFonts w:cs="Arial"/>
          <w:b/>
          <w:color w:val="000000"/>
          <w:sz w:val="22"/>
          <w:szCs w:val="22"/>
          <w:lang w:val="pl-PL"/>
        </w:rPr>
        <w:t>Ultrium</w:t>
      </w:r>
      <w:proofErr w:type="spellEnd"/>
      <w:r w:rsidRPr="00F72F27">
        <w:rPr>
          <w:rFonts w:cs="Arial"/>
          <w:color w:val="000000"/>
          <w:sz w:val="22"/>
          <w:szCs w:val="22"/>
          <w:lang w:val="pl-PL"/>
        </w:rPr>
        <w:t xml:space="preserve"> wraz z  oprogramowaniem </w:t>
      </w:r>
      <w:r w:rsidRPr="00F72F27">
        <w:rPr>
          <w:rFonts w:cs="Arial"/>
          <w:bCs/>
          <w:color w:val="000000"/>
          <w:sz w:val="22"/>
          <w:szCs w:val="22"/>
          <w:lang w:val="pl-PL"/>
        </w:rPr>
        <w:t xml:space="preserve">do zarządzania </w:t>
      </w:r>
      <w:proofErr w:type="spellStart"/>
      <w:r w:rsidRPr="00F72F27">
        <w:rPr>
          <w:rFonts w:cs="Arial"/>
          <w:bCs/>
          <w:color w:val="000000"/>
          <w:sz w:val="22"/>
          <w:szCs w:val="22"/>
          <w:lang w:val="pl-PL"/>
        </w:rPr>
        <w:t>autoloaderem</w:t>
      </w:r>
      <w:proofErr w:type="spellEnd"/>
      <w:r w:rsidRPr="00F72F27">
        <w:rPr>
          <w:rFonts w:cs="Arial"/>
          <w:bCs/>
          <w:color w:val="000000"/>
          <w:sz w:val="22"/>
          <w:szCs w:val="22"/>
          <w:lang w:val="pl-PL"/>
        </w:rPr>
        <w:t xml:space="preserve"> i wykonywaniem backupów oraz odtwarzania systemów</w:t>
      </w:r>
      <w:r w:rsidRPr="00F72F27">
        <w:rPr>
          <w:rFonts w:cs="Arial"/>
          <w:color w:val="000000"/>
          <w:sz w:val="22"/>
          <w:szCs w:val="22"/>
          <w:lang w:val="pl-PL"/>
        </w:rPr>
        <w:t xml:space="preserve">. Do zarządzania systemem backupu wykorzystywany jest </w:t>
      </w:r>
      <w:r w:rsidRPr="00F72F27">
        <w:rPr>
          <w:rFonts w:cs="Arial"/>
          <w:b/>
          <w:color w:val="000000"/>
          <w:sz w:val="22"/>
          <w:szCs w:val="22"/>
          <w:lang w:val="pl-PL"/>
        </w:rPr>
        <w:t xml:space="preserve">Symantec Backup </w:t>
      </w:r>
      <w:proofErr w:type="spellStart"/>
      <w:r w:rsidRPr="00F72F27">
        <w:rPr>
          <w:rFonts w:cs="Arial"/>
          <w:b/>
          <w:color w:val="000000"/>
          <w:sz w:val="22"/>
          <w:szCs w:val="22"/>
          <w:lang w:val="pl-PL"/>
        </w:rPr>
        <w:t>Exec</w:t>
      </w:r>
      <w:proofErr w:type="spellEnd"/>
      <w:r w:rsidRPr="00F72F27">
        <w:rPr>
          <w:rFonts w:cs="Arial"/>
          <w:color w:val="000000"/>
          <w:sz w:val="22"/>
          <w:szCs w:val="22"/>
          <w:lang w:val="pl-PL"/>
        </w:rPr>
        <w:t>.</w:t>
      </w:r>
    </w:p>
    <w:p w14:paraId="67A2A06E" w14:textId="77777777" w:rsidR="00F72F27" w:rsidRPr="00F72F27" w:rsidRDefault="00F72F27" w:rsidP="000B1289">
      <w:pPr>
        <w:spacing w:line="360" w:lineRule="auto"/>
        <w:rPr>
          <w:rFonts w:cs="Arial"/>
          <w:color w:val="000000"/>
          <w:sz w:val="22"/>
          <w:szCs w:val="22"/>
          <w:lang w:val="pl-PL"/>
        </w:rPr>
      </w:pPr>
      <w:r w:rsidRPr="00F72F27">
        <w:rPr>
          <w:rFonts w:cs="Arial"/>
          <w:color w:val="000000"/>
          <w:sz w:val="22"/>
          <w:szCs w:val="22"/>
          <w:lang w:val="pl-PL"/>
        </w:rPr>
        <w:lastRenderedPageBreak/>
        <w:t xml:space="preserve">Na każdym serwerze (krytyczne z punktu widzenia funkcjonowania Firmy) zainstalowany jest specjalny agent backupowy. Za pomocą tych agentów jest możliwe zabezpieczenie i backup danych znajdujących się dyskach serwerów (pliki, katalogi, dane użytkowników) oraz pozostałych specyficznych elementów systemu operacyjnego Windows (system </w:t>
      </w:r>
      <w:proofErr w:type="spellStart"/>
      <w:r w:rsidRPr="00F72F27">
        <w:rPr>
          <w:rFonts w:cs="Arial"/>
          <w:color w:val="000000"/>
          <w:sz w:val="22"/>
          <w:szCs w:val="22"/>
          <w:lang w:val="pl-PL"/>
        </w:rPr>
        <w:t>object</w:t>
      </w:r>
      <w:proofErr w:type="spellEnd"/>
      <w:r w:rsidRPr="00F72F27">
        <w:rPr>
          <w:rFonts w:cs="Arial"/>
          <w:color w:val="000000"/>
          <w:sz w:val="22"/>
          <w:szCs w:val="22"/>
          <w:lang w:val="pl-PL"/>
        </w:rPr>
        <w:t xml:space="preserve">, rejestry </w:t>
      </w:r>
      <w:proofErr w:type="spellStart"/>
      <w:r w:rsidRPr="00F72F27">
        <w:rPr>
          <w:rFonts w:cs="Arial"/>
          <w:color w:val="000000"/>
          <w:sz w:val="22"/>
          <w:szCs w:val="22"/>
          <w:lang w:val="pl-PL"/>
        </w:rPr>
        <w:t>itp</w:t>
      </w:r>
      <w:proofErr w:type="spellEnd"/>
      <w:r w:rsidRPr="00F72F27">
        <w:rPr>
          <w:rFonts w:cs="Arial"/>
          <w:color w:val="000000"/>
          <w:sz w:val="22"/>
          <w:szCs w:val="22"/>
          <w:lang w:val="pl-PL"/>
        </w:rPr>
        <w:t xml:space="preserve">). </w:t>
      </w:r>
    </w:p>
    <w:p w14:paraId="64F18469" w14:textId="77777777" w:rsidR="00F72F27" w:rsidRPr="00F72F27" w:rsidRDefault="00F72F27" w:rsidP="000B1289">
      <w:pPr>
        <w:spacing w:line="360" w:lineRule="auto"/>
        <w:rPr>
          <w:rFonts w:cs="Arial"/>
          <w:color w:val="000000"/>
          <w:sz w:val="22"/>
          <w:szCs w:val="22"/>
          <w:lang w:val="pl-PL"/>
        </w:rPr>
      </w:pPr>
      <w:r w:rsidRPr="00F72F27">
        <w:rPr>
          <w:rFonts w:cs="Arial"/>
          <w:color w:val="000000"/>
          <w:sz w:val="22"/>
          <w:szCs w:val="22"/>
          <w:lang w:val="pl-PL"/>
        </w:rPr>
        <w:t>Dzięki zastosowaniu technologii VSS wykonywanie kopii zapasowych jest transparentne dla użytkowników - podczas wykonywania kopii zapasowych możliwa jest praca na aktualnie kopiowanych zasobach.</w:t>
      </w:r>
    </w:p>
    <w:p w14:paraId="207191EE" w14:textId="07A63137" w:rsidR="00F72F27" w:rsidRDefault="00F72F27" w:rsidP="000B1289">
      <w:pPr>
        <w:spacing w:line="360" w:lineRule="auto"/>
        <w:rPr>
          <w:rFonts w:cs="Arial"/>
          <w:color w:val="000000"/>
          <w:sz w:val="22"/>
          <w:szCs w:val="22"/>
          <w:lang w:val="pl-PL"/>
        </w:rPr>
      </w:pPr>
      <w:r w:rsidRPr="00F72F27">
        <w:rPr>
          <w:rFonts w:cs="Arial"/>
          <w:color w:val="000000"/>
          <w:sz w:val="22"/>
          <w:szCs w:val="22"/>
          <w:lang w:val="pl-PL"/>
        </w:rPr>
        <w:t xml:space="preserve">Dodatkowo dla maszyn wirtualnych opartych na technologii Hyper-V stosowany jest system backupowy </w:t>
      </w:r>
      <w:proofErr w:type="spellStart"/>
      <w:r w:rsidRPr="00F72F27">
        <w:rPr>
          <w:rFonts w:cs="Arial"/>
          <w:b/>
          <w:color w:val="000000"/>
          <w:sz w:val="22"/>
          <w:szCs w:val="22"/>
          <w:lang w:val="pl-PL"/>
        </w:rPr>
        <w:t>Veeam</w:t>
      </w:r>
      <w:proofErr w:type="spellEnd"/>
      <w:r w:rsidRPr="00F72F27">
        <w:rPr>
          <w:rFonts w:cs="Arial"/>
          <w:b/>
          <w:color w:val="000000"/>
          <w:sz w:val="22"/>
          <w:szCs w:val="22"/>
          <w:lang w:val="pl-PL"/>
        </w:rPr>
        <w:t xml:space="preserve"> </w:t>
      </w:r>
      <w:proofErr w:type="spellStart"/>
      <w:r w:rsidRPr="00F72F27">
        <w:rPr>
          <w:rFonts w:cs="Arial"/>
          <w:b/>
          <w:color w:val="000000"/>
          <w:sz w:val="22"/>
          <w:szCs w:val="22"/>
          <w:lang w:val="pl-PL"/>
        </w:rPr>
        <w:t>Availability</w:t>
      </w:r>
      <w:proofErr w:type="spellEnd"/>
      <w:r w:rsidRPr="00F72F27">
        <w:rPr>
          <w:rFonts w:cs="Arial"/>
          <w:b/>
          <w:color w:val="000000"/>
          <w:sz w:val="22"/>
          <w:szCs w:val="22"/>
          <w:lang w:val="pl-PL"/>
        </w:rPr>
        <w:t xml:space="preserve"> Suite</w:t>
      </w:r>
      <w:r w:rsidRPr="00F72F27">
        <w:rPr>
          <w:rFonts w:cs="Arial"/>
          <w:color w:val="000000"/>
          <w:sz w:val="22"/>
          <w:szCs w:val="22"/>
          <w:lang w:val="pl-PL"/>
        </w:rPr>
        <w:t xml:space="preserve"> wykonujący kopie zapasowe na </w:t>
      </w:r>
      <w:r w:rsidR="00710F34" w:rsidRPr="00F72F27">
        <w:rPr>
          <w:rFonts w:cs="Arial"/>
          <w:color w:val="000000"/>
          <w:sz w:val="22"/>
          <w:szCs w:val="22"/>
          <w:lang w:val="pl-PL"/>
        </w:rPr>
        <w:t>macierzach</w:t>
      </w:r>
      <w:r w:rsidRPr="00F72F27">
        <w:rPr>
          <w:rFonts w:cs="Arial"/>
          <w:color w:val="000000"/>
          <w:sz w:val="22"/>
          <w:szCs w:val="22"/>
          <w:lang w:val="pl-PL"/>
        </w:rPr>
        <w:t xml:space="preserve"> dyskowych (QNAP TS-853U)</w:t>
      </w:r>
    </w:p>
    <w:p w14:paraId="3FF80C83" w14:textId="77777777" w:rsidR="00F72F27" w:rsidRPr="00A425EB" w:rsidRDefault="00A425EB" w:rsidP="000B1289">
      <w:pPr>
        <w:pStyle w:val="Nagwek2"/>
        <w:spacing w:line="360" w:lineRule="auto"/>
        <w:ind w:left="795" w:hanging="435"/>
        <w:rPr>
          <w:rFonts w:ascii="Arial" w:eastAsia="Arial Unicode MS" w:hAnsi="Arial" w:cs="Arial"/>
          <w:color w:val="auto"/>
          <w:sz w:val="22"/>
          <w:szCs w:val="22"/>
          <w:lang w:val="pl-PL"/>
        </w:rPr>
      </w:pPr>
      <w:bookmarkStart w:id="22" w:name="_2.7_Procedura_wykonywania"/>
      <w:bookmarkStart w:id="23" w:name="_Toc488747484"/>
      <w:bookmarkEnd w:id="22"/>
      <w:r>
        <w:rPr>
          <w:rFonts w:ascii="Arial" w:eastAsia="Arial Unicode MS" w:hAnsi="Arial" w:cs="Arial"/>
          <w:color w:val="auto"/>
          <w:sz w:val="22"/>
          <w:szCs w:val="22"/>
          <w:lang w:val="pl-PL"/>
        </w:rPr>
        <w:t>2.7</w:t>
      </w:r>
      <w:r>
        <w:rPr>
          <w:rFonts w:ascii="Arial" w:eastAsia="Arial Unicode MS" w:hAnsi="Arial" w:cs="Arial"/>
          <w:color w:val="auto"/>
          <w:sz w:val="22"/>
          <w:szCs w:val="22"/>
          <w:lang w:val="pl-PL"/>
        </w:rPr>
        <w:tab/>
        <w:t>Procedura wykonywania backupów (kopii zapasowych)</w:t>
      </w:r>
      <w:bookmarkEnd w:id="23"/>
    </w:p>
    <w:p w14:paraId="147F0305" w14:textId="77777777" w:rsidR="00F72F27" w:rsidRPr="00F72F27" w:rsidRDefault="00E306E3" w:rsidP="000B1289">
      <w:pPr>
        <w:spacing w:line="360" w:lineRule="auto"/>
        <w:rPr>
          <w:rFonts w:cs="Arial"/>
          <w:sz w:val="22"/>
          <w:szCs w:val="22"/>
          <w:lang w:val="pl-PL"/>
        </w:rPr>
      </w:pPr>
      <w:r w:rsidRPr="00E306E3">
        <w:rPr>
          <w:rFonts w:eastAsiaTheme="majorEastAsia" w:cs="Arial"/>
          <w:b/>
          <w:bCs/>
          <w:sz w:val="22"/>
          <w:szCs w:val="22"/>
          <w:lang w:val="pl-PL"/>
        </w:rPr>
        <w:t>2.7.1</w:t>
      </w:r>
      <w:r w:rsidRPr="00E306E3">
        <w:rPr>
          <w:rFonts w:eastAsiaTheme="majorEastAsia" w:cs="Arial"/>
          <w:b/>
          <w:bCs/>
          <w:sz w:val="22"/>
          <w:szCs w:val="22"/>
          <w:lang w:val="pl-PL"/>
        </w:rPr>
        <w:tab/>
      </w:r>
      <w:r w:rsidR="00F72F27" w:rsidRPr="00F72F27">
        <w:rPr>
          <w:rFonts w:cs="Arial"/>
          <w:sz w:val="22"/>
          <w:szCs w:val="22"/>
          <w:lang w:val="pl-PL"/>
        </w:rPr>
        <w:t>Kopie zapasowe krytycznych z punktu widzenia organizacji zasobów odbywają się w dwojaki sposób:</w:t>
      </w:r>
    </w:p>
    <w:p w14:paraId="67A3868B" w14:textId="77777777" w:rsidR="00F72F27" w:rsidRPr="00F72F27" w:rsidRDefault="00F72F27" w:rsidP="000B1289">
      <w:pPr>
        <w:pStyle w:val="Akapitzlist"/>
        <w:numPr>
          <w:ilvl w:val="0"/>
          <w:numId w:val="25"/>
        </w:numPr>
        <w:spacing w:line="360" w:lineRule="auto"/>
        <w:rPr>
          <w:rFonts w:cs="Arial"/>
          <w:sz w:val="22"/>
          <w:szCs w:val="22"/>
          <w:lang w:val="pl-PL"/>
        </w:rPr>
      </w:pPr>
      <w:r w:rsidRPr="00F72F27">
        <w:rPr>
          <w:rFonts w:cs="Arial"/>
          <w:sz w:val="22"/>
          <w:szCs w:val="22"/>
          <w:lang w:val="pl-PL"/>
        </w:rPr>
        <w:t xml:space="preserve">bezpośrednio na napęd taśm magnetycznych (LTO </w:t>
      </w:r>
      <w:proofErr w:type="spellStart"/>
      <w:r w:rsidRPr="00F72F27">
        <w:rPr>
          <w:rFonts w:cs="Arial"/>
          <w:sz w:val="22"/>
          <w:szCs w:val="22"/>
          <w:lang w:val="pl-PL"/>
        </w:rPr>
        <w:t>Ultrium</w:t>
      </w:r>
      <w:proofErr w:type="spellEnd"/>
      <w:r w:rsidRPr="00F72F27">
        <w:rPr>
          <w:rFonts w:cs="Arial"/>
          <w:sz w:val="22"/>
          <w:szCs w:val="22"/>
          <w:lang w:val="pl-PL"/>
        </w:rPr>
        <w:t>)</w:t>
      </w:r>
      <w:r w:rsidR="009A1721">
        <w:rPr>
          <w:rFonts w:cs="Arial"/>
          <w:sz w:val="22"/>
          <w:szCs w:val="22"/>
          <w:lang w:val="pl-PL"/>
        </w:rPr>
        <w:t>,</w:t>
      </w:r>
    </w:p>
    <w:p w14:paraId="076D7763" w14:textId="77777777" w:rsidR="00F72F27" w:rsidRPr="00F72F27" w:rsidRDefault="00F72F27" w:rsidP="000B1289">
      <w:pPr>
        <w:pStyle w:val="Akapitzlist"/>
        <w:numPr>
          <w:ilvl w:val="0"/>
          <w:numId w:val="25"/>
        </w:numPr>
        <w:spacing w:line="360" w:lineRule="auto"/>
        <w:rPr>
          <w:rFonts w:cs="Arial"/>
          <w:sz w:val="22"/>
          <w:szCs w:val="22"/>
          <w:lang w:val="pl-PL"/>
        </w:rPr>
      </w:pPr>
      <w:r w:rsidRPr="00F72F27">
        <w:rPr>
          <w:rFonts w:cs="Arial"/>
          <w:sz w:val="22"/>
          <w:szCs w:val="22"/>
          <w:lang w:val="pl-PL"/>
        </w:rPr>
        <w:t>na dyski macierzy dyskowych (QNAP)</w:t>
      </w:r>
      <w:r w:rsidR="009A1721">
        <w:rPr>
          <w:rFonts w:cs="Arial"/>
          <w:sz w:val="22"/>
          <w:szCs w:val="22"/>
          <w:lang w:val="pl-PL"/>
        </w:rPr>
        <w:t>,</w:t>
      </w:r>
      <w:r w:rsidRPr="00F72F27">
        <w:rPr>
          <w:rFonts w:cs="Arial"/>
          <w:sz w:val="22"/>
          <w:szCs w:val="22"/>
          <w:lang w:val="pl-PL"/>
        </w:rPr>
        <w:t xml:space="preserve"> z których następnie wykonywane są kopie na napęd taśm (dotyczy przypadków dla których potrzebne jest szybsze wykonanie kopii, czyli zasobów plikowych oraz baz danych)</w:t>
      </w:r>
      <w:r w:rsidR="009A1721">
        <w:rPr>
          <w:rFonts w:cs="Arial"/>
          <w:sz w:val="22"/>
          <w:szCs w:val="22"/>
          <w:lang w:val="pl-PL"/>
        </w:rPr>
        <w:t>.</w:t>
      </w:r>
    </w:p>
    <w:p w14:paraId="0D89D23B" w14:textId="77777777" w:rsidR="00F72F27" w:rsidRPr="00F72F27" w:rsidRDefault="00E306E3" w:rsidP="000B1289">
      <w:pPr>
        <w:spacing w:line="360" w:lineRule="auto"/>
        <w:rPr>
          <w:rFonts w:cs="Arial"/>
          <w:sz w:val="22"/>
          <w:szCs w:val="22"/>
          <w:lang w:val="pl-PL"/>
        </w:rPr>
      </w:pPr>
      <w:r w:rsidRPr="00E306E3">
        <w:rPr>
          <w:rFonts w:eastAsiaTheme="majorEastAsia" w:cs="Arial"/>
          <w:b/>
          <w:bCs/>
          <w:sz w:val="22"/>
          <w:szCs w:val="22"/>
          <w:lang w:val="pl-PL"/>
        </w:rPr>
        <w:t>2.7.2</w:t>
      </w:r>
      <w:r w:rsidRPr="00E306E3">
        <w:rPr>
          <w:rFonts w:eastAsiaTheme="majorEastAsia" w:cs="Arial"/>
          <w:b/>
          <w:bCs/>
          <w:sz w:val="22"/>
          <w:szCs w:val="22"/>
          <w:lang w:val="pl-PL"/>
        </w:rPr>
        <w:tab/>
      </w:r>
      <w:r w:rsidR="00F72F27" w:rsidRPr="00F72F27">
        <w:rPr>
          <w:rFonts w:cs="Arial"/>
          <w:sz w:val="22"/>
          <w:szCs w:val="22"/>
          <w:lang w:val="pl-PL"/>
        </w:rPr>
        <w:t>Kopie wykonywane na macierzy dyskowej podlegają dodatkowym zabezpieczeniom ochrony dysków macierzy w postaci systemu RAID5 (nadmiarowe dyski w razie awarii jednego z dysków macierzy).</w:t>
      </w:r>
    </w:p>
    <w:p w14:paraId="7B52DCEC" w14:textId="11FD0F36" w:rsidR="00F72F27" w:rsidRPr="00F72F27" w:rsidRDefault="00E306E3" w:rsidP="000B1289">
      <w:pPr>
        <w:spacing w:line="360" w:lineRule="auto"/>
        <w:rPr>
          <w:rFonts w:cs="Arial"/>
          <w:sz w:val="22"/>
          <w:szCs w:val="22"/>
          <w:lang w:val="pl-PL"/>
        </w:rPr>
      </w:pPr>
      <w:r w:rsidRPr="00E306E3">
        <w:rPr>
          <w:rFonts w:eastAsiaTheme="majorEastAsia" w:cs="Arial"/>
          <w:b/>
          <w:bCs/>
          <w:sz w:val="22"/>
          <w:szCs w:val="22"/>
          <w:lang w:val="pl-PL"/>
        </w:rPr>
        <w:t>2.7.3</w:t>
      </w:r>
      <w:r w:rsidRPr="00E306E3">
        <w:rPr>
          <w:rFonts w:eastAsiaTheme="majorEastAsia" w:cs="Arial"/>
          <w:b/>
          <w:bCs/>
          <w:sz w:val="22"/>
          <w:szCs w:val="22"/>
          <w:lang w:val="pl-PL"/>
        </w:rPr>
        <w:tab/>
      </w:r>
      <w:r w:rsidR="00F72F27" w:rsidRPr="00F72F27">
        <w:rPr>
          <w:rFonts w:cs="Arial"/>
          <w:sz w:val="22"/>
          <w:szCs w:val="22"/>
          <w:lang w:val="pl-PL"/>
        </w:rPr>
        <w:t xml:space="preserve">Kopie na taśmach LTO </w:t>
      </w:r>
      <w:r w:rsidR="00710F34">
        <w:rPr>
          <w:rFonts w:cs="Arial"/>
          <w:sz w:val="22"/>
          <w:szCs w:val="22"/>
          <w:lang w:val="pl-PL"/>
        </w:rPr>
        <w:t>wykonywane są</w:t>
      </w:r>
      <w:r w:rsidR="00F72F27" w:rsidRPr="00F72F27">
        <w:rPr>
          <w:rFonts w:cs="Arial"/>
          <w:sz w:val="22"/>
          <w:szCs w:val="22"/>
          <w:lang w:val="pl-PL"/>
        </w:rPr>
        <w:t xml:space="preserve"> </w:t>
      </w:r>
      <w:r w:rsidR="00710F34">
        <w:rPr>
          <w:rFonts w:cs="Arial"/>
          <w:sz w:val="22"/>
          <w:szCs w:val="22"/>
          <w:lang w:val="pl-PL"/>
        </w:rPr>
        <w:t xml:space="preserve">w urządzeniu zwanym </w:t>
      </w:r>
      <w:proofErr w:type="spellStart"/>
      <w:r w:rsidR="00710F34">
        <w:rPr>
          <w:rFonts w:cs="Arial"/>
          <w:sz w:val="22"/>
          <w:szCs w:val="22"/>
          <w:lang w:val="pl-PL"/>
        </w:rPr>
        <w:t>autoloaderem</w:t>
      </w:r>
      <w:proofErr w:type="spellEnd"/>
      <w:r w:rsidR="00710F34">
        <w:rPr>
          <w:rFonts w:cs="Arial"/>
          <w:sz w:val="22"/>
          <w:szCs w:val="22"/>
          <w:lang w:val="pl-PL"/>
        </w:rPr>
        <w:t xml:space="preserve"> </w:t>
      </w:r>
      <w:r w:rsidR="00F72F27" w:rsidRPr="00F72F27">
        <w:rPr>
          <w:rFonts w:cs="Arial"/>
          <w:sz w:val="22"/>
          <w:szCs w:val="22"/>
          <w:lang w:val="pl-PL"/>
        </w:rPr>
        <w:t xml:space="preserve">na 8 taśm </w:t>
      </w:r>
      <w:r w:rsidR="00710F34">
        <w:rPr>
          <w:rFonts w:cs="Arial"/>
          <w:sz w:val="22"/>
          <w:szCs w:val="22"/>
          <w:lang w:val="pl-PL"/>
        </w:rPr>
        <w:t>dzięki czemu możliwe jest odtworzenie kopii zapasowych</w:t>
      </w:r>
      <w:r w:rsidR="00F72F27" w:rsidRPr="00F72F27">
        <w:rPr>
          <w:rFonts w:cs="Arial"/>
          <w:sz w:val="22"/>
          <w:szCs w:val="22"/>
          <w:lang w:val="pl-PL"/>
        </w:rPr>
        <w:t xml:space="preserve"> z ostatniego miesiąca bez czasochłonnej wymiany taśm </w:t>
      </w:r>
      <w:r w:rsidR="00710F34">
        <w:rPr>
          <w:rFonts w:cs="Arial"/>
          <w:sz w:val="22"/>
          <w:szCs w:val="22"/>
          <w:lang w:val="pl-PL"/>
        </w:rPr>
        <w:t>w urządzeniu</w:t>
      </w:r>
      <w:r w:rsidR="00F72F27" w:rsidRPr="00F72F27">
        <w:rPr>
          <w:rFonts w:cs="Arial"/>
          <w:sz w:val="22"/>
          <w:szCs w:val="22"/>
          <w:lang w:val="pl-PL"/>
        </w:rPr>
        <w:t>. Aby zoptymalizować czas potrzebny na wykonanie kopii zapasowej oraz jej odtworzenie raz w tygodniu wykonywana jest pełna kopia zapasowa systemów a w pozostałe dni tygodnia kopia różnicowa zapewniająca krótszy czas wykonania backupu.</w:t>
      </w:r>
    </w:p>
    <w:p w14:paraId="34F2527B" w14:textId="77777777" w:rsidR="00F72F27" w:rsidRPr="00F72F27" w:rsidRDefault="00E306E3" w:rsidP="000B1289">
      <w:pPr>
        <w:spacing w:line="360" w:lineRule="auto"/>
        <w:rPr>
          <w:rFonts w:cs="Arial"/>
          <w:sz w:val="22"/>
          <w:szCs w:val="22"/>
          <w:lang w:val="pl-PL"/>
        </w:rPr>
      </w:pPr>
      <w:r w:rsidRPr="00E306E3">
        <w:rPr>
          <w:rFonts w:cs="Arial"/>
          <w:b/>
          <w:sz w:val="22"/>
          <w:szCs w:val="22"/>
          <w:lang w:val="pl-PL"/>
        </w:rPr>
        <w:t>2</w:t>
      </w:r>
      <w:r w:rsidRPr="00E306E3">
        <w:rPr>
          <w:rFonts w:eastAsiaTheme="majorEastAsia" w:cs="Arial"/>
          <w:b/>
          <w:bCs/>
          <w:sz w:val="22"/>
          <w:szCs w:val="22"/>
          <w:lang w:val="pl-PL"/>
        </w:rPr>
        <w:t>.7.4</w:t>
      </w:r>
      <w:r w:rsidRPr="00E306E3">
        <w:rPr>
          <w:rFonts w:eastAsiaTheme="majorEastAsia" w:cs="Arial"/>
          <w:b/>
          <w:bCs/>
          <w:sz w:val="22"/>
          <w:szCs w:val="22"/>
          <w:lang w:val="pl-PL"/>
        </w:rPr>
        <w:tab/>
      </w:r>
      <w:r w:rsidR="00F72F27" w:rsidRPr="00F72F27">
        <w:rPr>
          <w:rFonts w:cs="Arial"/>
          <w:sz w:val="22"/>
          <w:szCs w:val="22"/>
          <w:lang w:val="pl-PL"/>
        </w:rPr>
        <w:t xml:space="preserve">Proces wykonywania kopii zapasowej jest w pełni zautomatyzowany. </w:t>
      </w:r>
    </w:p>
    <w:p w14:paraId="4F52FF31" w14:textId="77777777" w:rsidR="00F72F27" w:rsidRPr="00F72F27" w:rsidRDefault="00E306E3" w:rsidP="000B1289">
      <w:pPr>
        <w:spacing w:line="360" w:lineRule="auto"/>
        <w:rPr>
          <w:rFonts w:cs="Arial"/>
          <w:sz w:val="22"/>
          <w:szCs w:val="22"/>
          <w:lang w:val="pl-PL"/>
        </w:rPr>
      </w:pPr>
      <w:r w:rsidRPr="00E306E3">
        <w:rPr>
          <w:rFonts w:cs="Arial"/>
          <w:b/>
          <w:sz w:val="22"/>
          <w:szCs w:val="22"/>
          <w:lang w:val="pl-PL"/>
        </w:rPr>
        <w:t>2.7.5</w:t>
      </w:r>
      <w:r w:rsidRPr="00E306E3">
        <w:rPr>
          <w:rFonts w:cs="Arial"/>
          <w:b/>
          <w:sz w:val="22"/>
          <w:szCs w:val="22"/>
          <w:lang w:val="pl-PL"/>
        </w:rPr>
        <w:tab/>
      </w:r>
      <w:r w:rsidR="00F72F27" w:rsidRPr="00F72F27">
        <w:rPr>
          <w:rFonts w:cs="Arial"/>
          <w:sz w:val="22"/>
          <w:szCs w:val="22"/>
          <w:lang w:val="pl-PL"/>
        </w:rPr>
        <w:t xml:space="preserve">Wymiana taśm w </w:t>
      </w:r>
      <w:proofErr w:type="spellStart"/>
      <w:r w:rsidR="00F72F27" w:rsidRPr="00F72F27">
        <w:rPr>
          <w:rFonts w:cs="Arial"/>
          <w:sz w:val="22"/>
          <w:szCs w:val="22"/>
          <w:lang w:val="pl-PL"/>
        </w:rPr>
        <w:t>autoloaderze</w:t>
      </w:r>
      <w:proofErr w:type="spellEnd"/>
      <w:r w:rsidR="00F72F27" w:rsidRPr="00F72F27">
        <w:rPr>
          <w:rFonts w:cs="Arial"/>
          <w:sz w:val="22"/>
          <w:szCs w:val="22"/>
          <w:lang w:val="pl-PL"/>
        </w:rPr>
        <w:t xml:space="preserve"> następuje co piątek w celu umieszczenia w </w:t>
      </w:r>
      <w:proofErr w:type="spellStart"/>
      <w:r w:rsidR="00F72F27" w:rsidRPr="00F72F27">
        <w:rPr>
          <w:rFonts w:cs="Arial"/>
          <w:sz w:val="22"/>
          <w:szCs w:val="22"/>
          <w:lang w:val="pl-PL"/>
        </w:rPr>
        <w:t>autoloaderze</w:t>
      </w:r>
      <w:proofErr w:type="spellEnd"/>
      <w:r w:rsidR="00F72F27" w:rsidRPr="00F72F27">
        <w:rPr>
          <w:rFonts w:cs="Arial"/>
          <w:sz w:val="22"/>
          <w:szCs w:val="22"/>
          <w:lang w:val="pl-PL"/>
        </w:rPr>
        <w:t xml:space="preserve"> taśm, na które będą zapisywane kolejne kopie zapasowe. Wymiana polega na zastąpieniu zestawu taśm z najstarszą kopią zapasową (sprzed trzech tygodni) znajdującą się w </w:t>
      </w:r>
      <w:proofErr w:type="spellStart"/>
      <w:r w:rsidR="00F72F27" w:rsidRPr="00F72F27">
        <w:rPr>
          <w:rFonts w:cs="Arial"/>
          <w:sz w:val="22"/>
          <w:szCs w:val="22"/>
          <w:lang w:val="pl-PL"/>
        </w:rPr>
        <w:t>autoloaderze</w:t>
      </w:r>
      <w:proofErr w:type="spellEnd"/>
      <w:r w:rsidR="00F72F27" w:rsidRPr="00F72F27">
        <w:rPr>
          <w:rFonts w:cs="Arial"/>
          <w:sz w:val="22"/>
          <w:szCs w:val="22"/>
          <w:lang w:val="pl-PL"/>
        </w:rPr>
        <w:t xml:space="preserve"> i umieszczeniu nowego zestawu taśm.</w:t>
      </w:r>
    </w:p>
    <w:p w14:paraId="3E14D1B8" w14:textId="77777777" w:rsidR="00F72F27" w:rsidRPr="00A425EB" w:rsidRDefault="00A425EB" w:rsidP="000B1289">
      <w:pPr>
        <w:pStyle w:val="Nagwek2"/>
        <w:spacing w:line="360" w:lineRule="auto"/>
        <w:ind w:left="795" w:hanging="435"/>
        <w:rPr>
          <w:rFonts w:ascii="Arial" w:eastAsia="Arial Unicode MS" w:hAnsi="Arial" w:cs="Arial"/>
          <w:color w:val="auto"/>
          <w:sz w:val="22"/>
          <w:szCs w:val="22"/>
          <w:lang w:val="pl-PL"/>
        </w:rPr>
      </w:pPr>
      <w:bookmarkStart w:id="24" w:name="_2.8_Odtwarzanie_systemów"/>
      <w:bookmarkStart w:id="25" w:name="_Toc488747485"/>
      <w:bookmarkEnd w:id="24"/>
      <w:r>
        <w:rPr>
          <w:rFonts w:ascii="Arial" w:eastAsia="Arial Unicode MS" w:hAnsi="Arial" w:cs="Arial"/>
          <w:color w:val="auto"/>
          <w:sz w:val="22"/>
          <w:szCs w:val="22"/>
          <w:lang w:val="pl-PL"/>
        </w:rPr>
        <w:lastRenderedPageBreak/>
        <w:t>2.8</w:t>
      </w:r>
      <w:r>
        <w:rPr>
          <w:rFonts w:ascii="Arial" w:eastAsia="Arial Unicode MS" w:hAnsi="Arial" w:cs="Arial"/>
          <w:color w:val="auto"/>
          <w:sz w:val="22"/>
          <w:szCs w:val="22"/>
          <w:lang w:val="pl-PL"/>
        </w:rPr>
        <w:tab/>
        <w:t>Odtwarzanie systemów po awarii</w:t>
      </w:r>
      <w:bookmarkEnd w:id="25"/>
    </w:p>
    <w:p w14:paraId="02CE73E8" w14:textId="77777777" w:rsidR="00F72F27" w:rsidRPr="00F72F27" w:rsidRDefault="00F72F27" w:rsidP="000B1289">
      <w:pPr>
        <w:spacing w:line="360" w:lineRule="auto"/>
        <w:rPr>
          <w:rFonts w:cs="Arial"/>
          <w:sz w:val="22"/>
          <w:szCs w:val="22"/>
          <w:lang w:val="pl-PL"/>
        </w:rPr>
      </w:pPr>
      <w:r w:rsidRPr="00F72F27">
        <w:rPr>
          <w:rFonts w:cs="Arial"/>
          <w:sz w:val="22"/>
          <w:szCs w:val="22"/>
          <w:lang w:val="pl-PL"/>
        </w:rPr>
        <w:t xml:space="preserve">Serwery fizyczne przechowujące dane krytyczne z punktu widzenia ciągłości biznesu są skonfigurowane do odzyskiwania awaryjnego. Dla każdego serwera przygotowana jest płyta </w:t>
      </w:r>
      <w:proofErr w:type="spellStart"/>
      <w:r w:rsidRPr="00F72F27">
        <w:rPr>
          <w:rFonts w:cs="Arial"/>
          <w:sz w:val="22"/>
          <w:szCs w:val="22"/>
          <w:lang w:val="pl-PL"/>
        </w:rPr>
        <w:t>bootowalna</w:t>
      </w:r>
      <w:proofErr w:type="spellEnd"/>
      <w:r w:rsidRPr="00F72F27">
        <w:rPr>
          <w:rFonts w:cs="Arial"/>
          <w:sz w:val="22"/>
          <w:szCs w:val="22"/>
          <w:lang w:val="pl-PL"/>
        </w:rPr>
        <w:t xml:space="preserve"> pozwalająca uruchomić procedurę odzyskiwania systemu operacyjnego za pomocą opcji Inteligent </w:t>
      </w:r>
      <w:proofErr w:type="spellStart"/>
      <w:r w:rsidRPr="00F72F27">
        <w:rPr>
          <w:rFonts w:cs="Arial"/>
          <w:sz w:val="22"/>
          <w:szCs w:val="22"/>
          <w:lang w:val="pl-PL"/>
        </w:rPr>
        <w:t>Disaster</w:t>
      </w:r>
      <w:proofErr w:type="spellEnd"/>
      <w:r w:rsidRPr="00F72F27">
        <w:rPr>
          <w:rFonts w:cs="Arial"/>
          <w:sz w:val="22"/>
          <w:szCs w:val="22"/>
          <w:lang w:val="pl-PL"/>
        </w:rPr>
        <w:t xml:space="preserve"> </w:t>
      </w:r>
      <w:proofErr w:type="spellStart"/>
      <w:r w:rsidRPr="00F72F27">
        <w:rPr>
          <w:rFonts w:cs="Arial"/>
          <w:sz w:val="22"/>
          <w:szCs w:val="22"/>
          <w:lang w:val="pl-PL"/>
        </w:rPr>
        <w:t>Recovery</w:t>
      </w:r>
      <w:proofErr w:type="spellEnd"/>
      <w:r w:rsidRPr="00F72F27">
        <w:rPr>
          <w:rFonts w:cs="Arial"/>
          <w:sz w:val="22"/>
          <w:szCs w:val="22"/>
          <w:lang w:val="pl-PL"/>
        </w:rPr>
        <w:t xml:space="preserve">. Kolejne serwery (wirtualne) można odtworzyć już z poziomu aplikacji zarządzania kopiami zapasowymi </w:t>
      </w:r>
      <w:proofErr w:type="spellStart"/>
      <w:r w:rsidRPr="00F72F27">
        <w:rPr>
          <w:rFonts w:cs="Arial"/>
          <w:sz w:val="22"/>
          <w:szCs w:val="22"/>
          <w:lang w:val="pl-PL"/>
        </w:rPr>
        <w:t>Veeam</w:t>
      </w:r>
      <w:proofErr w:type="spellEnd"/>
      <w:r w:rsidRPr="00F72F27">
        <w:rPr>
          <w:rFonts w:cs="Arial"/>
          <w:sz w:val="22"/>
          <w:szCs w:val="22"/>
          <w:lang w:val="pl-PL"/>
        </w:rPr>
        <w:t>.</w:t>
      </w:r>
    </w:p>
    <w:p w14:paraId="74E31532" w14:textId="77777777" w:rsidR="00F72F27" w:rsidRPr="00F72F27" w:rsidRDefault="00E306E3" w:rsidP="000B1289">
      <w:pPr>
        <w:spacing w:line="360" w:lineRule="auto"/>
        <w:rPr>
          <w:rFonts w:cs="Arial"/>
          <w:b/>
          <w:sz w:val="22"/>
          <w:szCs w:val="22"/>
          <w:lang w:val="pl-PL"/>
        </w:rPr>
      </w:pPr>
      <w:r>
        <w:rPr>
          <w:rFonts w:cs="Arial"/>
          <w:b/>
          <w:sz w:val="22"/>
          <w:szCs w:val="22"/>
          <w:lang w:val="pl-PL"/>
        </w:rPr>
        <w:t>2.8.1</w:t>
      </w:r>
      <w:r>
        <w:rPr>
          <w:rFonts w:cs="Arial"/>
          <w:b/>
          <w:sz w:val="22"/>
          <w:szCs w:val="22"/>
          <w:lang w:val="pl-PL"/>
        </w:rPr>
        <w:tab/>
      </w:r>
      <w:r w:rsidR="00F72F27" w:rsidRPr="00F72F27">
        <w:rPr>
          <w:rFonts w:cs="Arial"/>
          <w:b/>
          <w:sz w:val="22"/>
          <w:szCs w:val="22"/>
          <w:lang w:val="pl-PL"/>
        </w:rPr>
        <w:t xml:space="preserve">Procedura odzyskiwania fizycznego z użyciem kopii Inteligent </w:t>
      </w:r>
      <w:proofErr w:type="spellStart"/>
      <w:r w:rsidR="00F72F27" w:rsidRPr="00F72F27">
        <w:rPr>
          <w:rFonts w:cs="Arial"/>
          <w:b/>
          <w:sz w:val="22"/>
          <w:szCs w:val="22"/>
          <w:lang w:val="pl-PL"/>
        </w:rPr>
        <w:t>Disaster</w:t>
      </w:r>
      <w:proofErr w:type="spellEnd"/>
      <w:r w:rsidR="00F72F27" w:rsidRPr="00F72F27">
        <w:rPr>
          <w:rFonts w:cs="Arial"/>
          <w:b/>
          <w:sz w:val="22"/>
          <w:szCs w:val="22"/>
          <w:lang w:val="pl-PL"/>
        </w:rPr>
        <w:t xml:space="preserve"> </w:t>
      </w:r>
      <w:proofErr w:type="spellStart"/>
      <w:r w:rsidR="00F72F27" w:rsidRPr="00F72F27">
        <w:rPr>
          <w:rFonts w:cs="Arial"/>
          <w:b/>
          <w:sz w:val="22"/>
          <w:szCs w:val="22"/>
          <w:lang w:val="pl-PL"/>
        </w:rPr>
        <w:t>Recovery</w:t>
      </w:r>
      <w:proofErr w:type="spellEnd"/>
      <w:r w:rsidR="00F72F27" w:rsidRPr="00F72F27">
        <w:rPr>
          <w:rFonts w:cs="Arial"/>
          <w:b/>
          <w:sz w:val="22"/>
          <w:szCs w:val="22"/>
          <w:lang w:val="pl-PL"/>
        </w:rPr>
        <w:t>:</w:t>
      </w:r>
    </w:p>
    <w:p w14:paraId="46B1267C" w14:textId="77777777" w:rsidR="00F72F27" w:rsidRPr="00E306E3" w:rsidRDefault="00F72F27" w:rsidP="000B1289">
      <w:pPr>
        <w:pStyle w:val="Akapitzlist"/>
        <w:numPr>
          <w:ilvl w:val="0"/>
          <w:numId w:val="26"/>
        </w:numPr>
        <w:spacing w:line="360" w:lineRule="auto"/>
        <w:rPr>
          <w:rFonts w:cs="Arial"/>
          <w:sz w:val="22"/>
          <w:szCs w:val="22"/>
          <w:lang w:val="pl-PL"/>
        </w:rPr>
      </w:pPr>
      <w:r w:rsidRPr="00E306E3">
        <w:rPr>
          <w:rFonts w:cs="Arial"/>
          <w:sz w:val="22"/>
          <w:szCs w:val="22"/>
          <w:lang w:val="pl-PL"/>
        </w:rPr>
        <w:t xml:space="preserve">Uruchomienie serwera z płyty </w:t>
      </w:r>
      <w:proofErr w:type="spellStart"/>
      <w:r w:rsidRPr="00E306E3">
        <w:rPr>
          <w:rFonts w:cs="Arial"/>
          <w:sz w:val="22"/>
          <w:szCs w:val="22"/>
          <w:lang w:val="pl-PL"/>
        </w:rPr>
        <w:t>bootowalnej</w:t>
      </w:r>
      <w:proofErr w:type="spellEnd"/>
      <w:r w:rsidR="00E306E3">
        <w:rPr>
          <w:rFonts w:cs="Arial"/>
          <w:sz w:val="22"/>
          <w:szCs w:val="22"/>
          <w:lang w:val="pl-PL"/>
        </w:rPr>
        <w:t>,</w:t>
      </w:r>
    </w:p>
    <w:p w14:paraId="151E3EB0" w14:textId="77777777" w:rsidR="00E306E3" w:rsidRDefault="00F72F27" w:rsidP="000B1289">
      <w:pPr>
        <w:pStyle w:val="Akapitzlist"/>
        <w:numPr>
          <w:ilvl w:val="0"/>
          <w:numId w:val="26"/>
        </w:numPr>
        <w:spacing w:line="360" w:lineRule="auto"/>
        <w:rPr>
          <w:rFonts w:cs="Arial"/>
          <w:sz w:val="22"/>
          <w:szCs w:val="22"/>
          <w:lang w:val="pl-PL"/>
        </w:rPr>
      </w:pPr>
      <w:r w:rsidRPr="00E306E3">
        <w:rPr>
          <w:rFonts w:cs="Arial"/>
          <w:sz w:val="22"/>
          <w:szCs w:val="22"/>
          <w:lang w:val="pl-PL"/>
        </w:rPr>
        <w:t>Wybór rodzaju odzyskiwania danych</w:t>
      </w:r>
      <w:r w:rsidR="00E306E3">
        <w:rPr>
          <w:rFonts w:cs="Arial"/>
          <w:sz w:val="22"/>
          <w:szCs w:val="22"/>
          <w:lang w:val="pl-PL"/>
        </w:rPr>
        <w:t>:</w:t>
      </w:r>
    </w:p>
    <w:p w14:paraId="44579F08" w14:textId="343D4A3B" w:rsidR="00E306E3" w:rsidRDefault="00F72F27" w:rsidP="000B1289">
      <w:pPr>
        <w:pStyle w:val="Akapitzlist"/>
        <w:numPr>
          <w:ilvl w:val="1"/>
          <w:numId w:val="26"/>
        </w:numPr>
        <w:spacing w:line="360" w:lineRule="auto"/>
        <w:rPr>
          <w:rFonts w:cs="Arial"/>
          <w:sz w:val="22"/>
          <w:szCs w:val="22"/>
          <w:lang w:val="pl-PL"/>
        </w:rPr>
      </w:pPr>
      <w:proofErr w:type="spellStart"/>
      <w:r w:rsidRPr="00E306E3">
        <w:rPr>
          <w:rFonts w:cs="Arial"/>
          <w:sz w:val="22"/>
          <w:szCs w:val="22"/>
          <w:lang w:val="pl-PL"/>
        </w:rPr>
        <w:t>automated</w:t>
      </w:r>
      <w:proofErr w:type="spellEnd"/>
      <w:r w:rsidRPr="00E306E3">
        <w:rPr>
          <w:rFonts w:cs="Arial"/>
          <w:sz w:val="22"/>
          <w:szCs w:val="22"/>
          <w:lang w:val="pl-PL"/>
        </w:rPr>
        <w:t xml:space="preserve"> </w:t>
      </w:r>
      <w:r w:rsidR="00877A30">
        <w:rPr>
          <w:rFonts w:cs="Arial"/>
          <w:sz w:val="22"/>
          <w:szCs w:val="22"/>
          <w:lang w:val="pl-PL"/>
        </w:rPr>
        <w:t xml:space="preserve">- </w:t>
      </w:r>
      <w:r w:rsidRPr="00E306E3">
        <w:rPr>
          <w:rFonts w:cs="Arial"/>
          <w:sz w:val="22"/>
          <w:szCs w:val="22"/>
          <w:lang w:val="pl-PL"/>
        </w:rPr>
        <w:t>na tej samej maszynie</w:t>
      </w:r>
      <w:r w:rsidR="00E306E3">
        <w:rPr>
          <w:rFonts w:cs="Arial"/>
          <w:sz w:val="22"/>
          <w:szCs w:val="22"/>
          <w:lang w:val="pl-PL"/>
        </w:rPr>
        <w:t>,</w:t>
      </w:r>
    </w:p>
    <w:p w14:paraId="707CDF7A" w14:textId="2E559B71" w:rsidR="00F72F27" w:rsidRPr="00E306E3" w:rsidRDefault="00F72F27" w:rsidP="000B1289">
      <w:pPr>
        <w:pStyle w:val="Akapitzlist"/>
        <w:numPr>
          <w:ilvl w:val="1"/>
          <w:numId w:val="26"/>
        </w:numPr>
        <w:spacing w:line="360" w:lineRule="auto"/>
        <w:rPr>
          <w:rFonts w:cs="Arial"/>
          <w:sz w:val="22"/>
          <w:szCs w:val="22"/>
          <w:lang w:val="pl-PL"/>
        </w:rPr>
      </w:pPr>
      <w:r w:rsidRPr="00E306E3">
        <w:rPr>
          <w:rFonts w:cs="Arial"/>
          <w:sz w:val="22"/>
          <w:szCs w:val="22"/>
          <w:lang w:val="pl-PL"/>
        </w:rPr>
        <w:t xml:space="preserve">manual </w:t>
      </w:r>
      <w:r w:rsidR="00877A30">
        <w:rPr>
          <w:rFonts w:cs="Arial"/>
          <w:sz w:val="22"/>
          <w:szCs w:val="22"/>
          <w:lang w:val="pl-PL"/>
        </w:rPr>
        <w:t xml:space="preserve">- </w:t>
      </w:r>
      <w:r w:rsidRPr="00E306E3">
        <w:rPr>
          <w:rFonts w:cs="Arial"/>
          <w:sz w:val="22"/>
          <w:szCs w:val="22"/>
          <w:lang w:val="pl-PL"/>
        </w:rPr>
        <w:t>przy przywracaniu na inną maszynę</w:t>
      </w:r>
      <w:r w:rsidR="00E306E3">
        <w:rPr>
          <w:rFonts w:cs="Arial"/>
          <w:sz w:val="22"/>
          <w:szCs w:val="22"/>
          <w:lang w:val="pl-PL"/>
        </w:rPr>
        <w:t>,</w:t>
      </w:r>
    </w:p>
    <w:p w14:paraId="019648E7" w14:textId="77777777" w:rsidR="00F72F27" w:rsidRPr="00E306E3" w:rsidRDefault="00F72F27" w:rsidP="000B1289">
      <w:pPr>
        <w:pStyle w:val="Akapitzlist"/>
        <w:numPr>
          <w:ilvl w:val="0"/>
          <w:numId w:val="28"/>
        </w:numPr>
        <w:spacing w:line="360" w:lineRule="auto"/>
        <w:rPr>
          <w:rFonts w:cs="Arial"/>
          <w:sz w:val="22"/>
          <w:szCs w:val="22"/>
          <w:lang w:val="pl-PL"/>
        </w:rPr>
      </w:pPr>
      <w:r w:rsidRPr="00E306E3">
        <w:rPr>
          <w:rFonts w:cs="Arial"/>
          <w:sz w:val="22"/>
          <w:szCs w:val="22"/>
          <w:lang w:val="pl-PL"/>
        </w:rPr>
        <w:t>Wybór metody odzyskiwania "</w:t>
      </w:r>
      <w:proofErr w:type="spellStart"/>
      <w:r w:rsidRPr="00E306E3">
        <w:rPr>
          <w:rFonts w:cs="Arial"/>
          <w:sz w:val="22"/>
          <w:szCs w:val="22"/>
          <w:lang w:val="pl-PL"/>
        </w:rPr>
        <w:t>Instal</w:t>
      </w:r>
      <w:proofErr w:type="spellEnd"/>
      <w:r w:rsidRPr="00E306E3">
        <w:rPr>
          <w:rFonts w:cs="Arial"/>
          <w:sz w:val="22"/>
          <w:szCs w:val="22"/>
          <w:lang w:val="pl-PL"/>
        </w:rPr>
        <w:t xml:space="preserve"> </w:t>
      </w:r>
      <w:proofErr w:type="spellStart"/>
      <w:r w:rsidRPr="00E306E3">
        <w:rPr>
          <w:rFonts w:cs="Arial"/>
          <w:sz w:val="22"/>
          <w:szCs w:val="22"/>
          <w:lang w:val="pl-PL"/>
        </w:rPr>
        <w:t>networking</w:t>
      </w:r>
      <w:proofErr w:type="spellEnd"/>
      <w:r w:rsidRPr="00E306E3">
        <w:rPr>
          <w:rFonts w:cs="Arial"/>
          <w:sz w:val="22"/>
          <w:szCs w:val="22"/>
          <w:lang w:val="pl-PL"/>
        </w:rPr>
        <w:t xml:space="preserve"> and </w:t>
      </w:r>
      <w:proofErr w:type="spellStart"/>
      <w:r w:rsidRPr="00E306E3">
        <w:rPr>
          <w:rFonts w:cs="Arial"/>
          <w:sz w:val="22"/>
          <w:szCs w:val="22"/>
          <w:lang w:val="pl-PL"/>
        </w:rPr>
        <w:t>then</w:t>
      </w:r>
      <w:proofErr w:type="spellEnd"/>
      <w:r w:rsidRPr="00E306E3">
        <w:rPr>
          <w:rFonts w:cs="Arial"/>
          <w:sz w:val="22"/>
          <w:szCs w:val="22"/>
          <w:lang w:val="pl-PL"/>
        </w:rPr>
        <w:t xml:space="preserve"> </w:t>
      </w:r>
      <w:proofErr w:type="spellStart"/>
      <w:r w:rsidRPr="00E306E3">
        <w:rPr>
          <w:rFonts w:cs="Arial"/>
          <w:sz w:val="22"/>
          <w:szCs w:val="22"/>
          <w:lang w:val="pl-PL"/>
        </w:rPr>
        <w:t>restore</w:t>
      </w:r>
      <w:proofErr w:type="spellEnd"/>
      <w:r w:rsidRPr="00E306E3">
        <w:rPr>
          <w:rFonts w:cs="Arial"/>
          <w:sz w:val="22"/>
          <w:szCs w:val="22"/>
          <w:lang w:val="pl-PL"/>
        </w:rPr>
        <w:t xml:space="preserve"> from a </w:t>
      </w:r>
      <w:proofErr w:type="spellStart"/>
      <w:r w:rsidRPr="00E306E3">
        <w:rPr>
          <w:rFonts w:cs="Arial"/>
          <w:sz w:val="22"/>
          <w:szCs w:val="22"/>
          <w:lang w:val="pl-PL"/>
        </w:rPr>
        <w:t>remote</w:t>
      </w:r>
      <w:proofErr w:type="spellEnd"/>
      <w:r w:rsidRPr="00E306E3">
        <w:rPr>
          <w:rFonts w:cs="Arial"/>
          <w:sz w:val="22"/>
          <w:szCs w:val="22"/>
          <w:lang w:val="pl-PL"/>
        </w:rPr>
        <w:t xml:space="preserve"> media </w:t>
      </w:r>
      <w:proofErr w:type="spellStart"/>
      <w:r w:rsidRPr="00E306E3">
        <w:rPr>
          <w:rFonts w:cs="Arial"/>
          <w:sz w:val="22"/>
          <w:szCs w:val="22"/>
          <w:lang w:val="pl-PL"/>
        </w:rPr>
        <w:t>server</w:t>
      </w:r>
      <w:proofErr w:type="spellEnd"/>
      <w:r w:rsidRPr="00E306E3">
        <w:rPr>
          <w:rFonts w:cs="Arial"/>
          <w:sz w:val="22"/>
          <w:szCs w:val="22"/>
          <w:lang w:val="pl-PL"/>
        </w:rPr>
        <w:t xml:space="preserve">" (musi być uruchomiony serwer2 jako media </w:t>
      </w:r>
      <w:proofErr w:type="spellStart"/>
      <w:r w:rsidRPr="00E306E3">
        <w:rPr>
          <w:rFonts w:cs="Arial"/>
          <w:sz w:val="22"/>
          <w:szCs w:val="22"/>
          <w:lang w:val="pl-PL"/>
        </w:rPr>
        <w:t>server</w:t>
      </w:r>
      <w:proofErr w:type="spellEnd"/>
      <w:r w:rsidRPr="00E306E3">
        <w:rPr>
          <w:rFonts w:cs="Arial"/>
          <w:sz w:val="22"/>
          <w:szCs w:val="22"/>
          <w:lang w:val="pl-PL"/>
        </w:rPr>
        <w:t>)</w:t>
      </w:r>
      <w:r w:rsidR="00E306E3">
        <w:rPr>
          <w:rFonts w:cs="Arial"/>
          <w:sz w:val="22"/>
          <w:szCs w:val="22"/>
          <w:lang w:val="pl-PL"/>
        </w:rPr>
        <w:t>,</w:t>
      </w:r>
    </w:p>
    <w:p w14:paraId="7D7789E0" w14:textId="2B17F212" w:rsidR="00F72F27" w:rsidRPr="00E306E3" w:rsidRDefault="00877A30" w:rsidP="000B1289">
      <w:pPr>
        <w:pStyle w:val="Akapitzlist"/>
        <w:numPr>
          <w:ilvl w:val="0"/>
          <w:numId w:val="28"/>
        </w:numPr>
        <w:spacing w:line="360" w:lineRule="auto"/>
        <w:rPr>
          <w:rFonts w:cs="Arial"/>
          <w:sz w:val="22"/>
          <w:szCs w:val="22"/>
          <w:lang w:val="pl-PL"/>
        </w:rPr>
      </w:pPr>
      <w:r>
        <w:rPr>
          <w:rFonts w:cs="Arial"/>
          <w:sz w:val="22"/>
          <w:szCs w:val="22"/>
          <w:lang w:val="pl-PL"/>
        </w:rPr>
        <w:t>Instalacja sieci (m</w:t>
      </w:r>
      <w:r w:rsidR="00F72F27" w:rsidRPr="00E306E3">
        <w:rPr>
          <w:rFonts w:cs="Arial"/>
          <w:sz w:val="22"/>
          <w:szCs w:val="22"/>
          <w:lang w:val="pl-PL"/>
        </w:rPr>
        <w:t>usi działać serwer DHCP)</w:t>
      </w:r>
      <w:r w:rsidR="00E306E3">
        <w:rPr>
          <w:rFonts w:cs="Arial"/>
          <w:sz w:val="22"/>
          <w:szCs w:val="22"/>
          <w:lang w:val="pl-PL"/>
        </w:rPr>
        <w:t>,</w:t>
      </w:r>
    </w:p>
    <w:p w14:paraId="6DF14CE9" w14:textId="77777777" w:rsidR="00F72F27" w:rsidRPr="00E306E3" w:rsidRDefault="00F72F27" w:rsidP="000B1289">
      <w:pPr>
        <w:pStyle w:val="Akapitzlist"/>
        <w:numPr>
          <w:ilvl w:val="0"/>
          <w:numId w:val="28"/>
        </w:numPr>
        <w:spacing w:line="360" w:lineRule="auto"/>
        <w:rPr>
          <w:rFonts w:cs="Arial"/>
          <w:sz w:val="22"/>
          <w:szCs w:val="22"/>
          <w:lang w:val="pl-PL"/>
        </w:rPr>
      </w:pPr>
      <w:r w:rsidRPr="00E306E3">
        <w:rPr>
          <w:rFonts w:cs="Arial"/>
          <w:sz w:val="22"/>
          <w:szCs w:val="22"/>
          <w:lang w:val="pl-PL"/>
        </w:rPr>
        <w:t xml:space="preserve">Logowanie na użytkownika </w:t>
      </w:r>
      <w:proofErr w:type="spellStart"/>
      <w:r w:rsidRPr="00E306E3">
        <w:rPr>
          <w:rFonts w:cs="Arial"/>
          <w:sz w:val="22"/>
          <w:szCs w:val="22"/>
          <w:lang w:val="pl-PL"/>
        </w:rPr>
        <w:t>bckuser</w:t>
      </w:r>
      <w:proofErr w:type="spellEnd"/>
      <w:r w:rsidR="00E306E3">
        <w:rPr>
          <w:rFonts w:cs="Arial"/>
          <w:sz w:val="22"/>
          <w:szCs w:val="22"/>
          <w:lang w:val="pl-PL"/>
        </w:rPr>
        <w:t>,</w:t>
      </w:r>
    </w:p>
    <w:p w14:paraId="5D2079A8" w14:textId="333B741C" w:rsidR="00F72F27" w:rsidRPr="00E306E3" w:rsidRDefault="00F72F27" w:rsidP="000B1289">
      <w:pPr>
        <w:pStyle w:val="Akapitzlist"/>
        <w:numPr>
          <w:ilvl w:val="0"/>
          <w:numId w:val="28"/>
        </w:numPr>
        <w:spacing w:line="360" w:lineRule="auto"/>
        <w:rPr>
          <w:rFonts w:cs="Arial"/>
          <w:sz w:val="22"/>
          <w:szCs w:val="22"/>
          <w:lang w:val="pl-PL"/>
        </w:rPr>
      </w:pPr>
      <w:r w:rsidRPr="00E306E3">
        <w:rPr>
          <w:rFonts w:cs="Arial"/>
          <w:sz w:val="22"/>
          <w:szCs w:val="22"/>
          <w:lang w:val="pl-PL"/>
        </w:rPr>
        <w:t>Wybór pełnej kopii zapasowej</w:t>
      </w:r>
      <w:r w:rsidR="00877A30">
        <w:rPr>
          <w:rFonts w:cs="Arial"/>
          <w:sz w:val="22"/>
          <w:szCs w:val="22"/>
          <w:lang w:val="pl-PL"/>
        </w:rPr>
        <w:t>,</w:t>
      </w:r>
      <w:r w:rsidRPr="00E306E3">
        <w:rPr>
          <w:rFonts w:cs="Arial"/>
          <w:sz w:val="22"/>
          <w:szCs w:val="22"/>
          <w:lang w:val="pl-PL"/>
        </w:rPr>
        <w:t xml:space="preserve"> z </w:t>
      </w:r>
      <w:r w:rsidR="00E306E3">
        <w:rPr>
          <w:rFonts w:cs="Arial"/>
          <w:sz w:val="22"/>
          <w:szCs w:val="22"/>
          <w:lang w:val="pl-PL"/>
        </w:rPr>
        <w:t>której chcemy przywrócić</w:t>
      </w:r>
      <w:r w:rsidRPr="00E306E3">
        <w:rPr>
          <w:rFonts w:cs="Arial"/>
          <w:sz w:val="22"/>
          <w:szCs w:val="22"/>
          <w:lang w:val="pl-PL"/>
        </w:rPr>
        <w:t xml:space="preserve"> serwer</w:t>
      </w:r>
      <w:r w:rsidR="00E306E3">
        <w:rPr>
          <w:rFonts w:cs="Arial"/>
          <w:sz w:val="22"/>
          <w:szCs w:val="22"/>
          <w:lang w:val="pl-PL"/>
        </w:rPr>
        <w:t>,</w:t>
      </w:r>
    </w:p>
    <w:p w14:paraId="41E81B57" w14:textId="77777777" w:rsidR="00F72F27" w:rsidRPr="00E306E3" w:rsidRDefault="00F72F27" w:rsidP="000B1289">
      <w:pPr>
        <w:pStyle w:val="Akapitzlist"/>
        <w:numPr>
          <w:ilvl w:val="0"/>
          <w:numId w:val="28"/>
        </w:numPr>
        <w:spacing w:line="360" w:lineRule="auto"/>
        <w:rPr>
          <w:rFonts w:cs="Arial"/>
          <w:sz w:val="22"/>
          <w:szCs w:val="22"/>
          <w:lang w:val="pl-PL"/>
        </w:rPr>
      </w:pPr>
      <w:r w:rsidRPr="00E306E3">
        <w:rPr>
          <w:rFonts w:cs="Arial"/>
          <w:sz w:val="22"/>
          <w:szCs w:val="22"/>
          <w:lang w:val="pl-PL"/>
        </w:rPr>
        <w:t>Rozpoczęcie odtwarzania danych</w:t>
      </w:r>
      <w:r w:rsidR="00E306E3">
        <w:rPr>
          <w:rFonts w:cs="Arial"/>
          <w:sz w:val="22"/>
          <w:szCs w:val="22"/>
          <w:lang w:val="pl-PL"/>
        </w:rPr>
        <w:t>.</w:t>
      </w:r>
    </w:p>
    <w:p w14:paraId="006DB55F" w14:textId="77777777" w:rsidR="00F72F27" w:rsidRPr="00F72F27" w:rsidRDefault="00F72F27" w:rsidP="000B1289">
      <w:pPr>
        <w:tabs>
          <w:tab w:val="left" w:pos="1410"/>
        </w:tabs>
        <w:spacing w:line="360" w:lineRule="auto"/>
        <w:rPr>
          <w:rFonts w:cs="Arial"/>
          <w:sz w:val="22"/>
          <w:szCs w:val="22"/>
          <w:lang w:val="pl-PL"/>
        </w:rPr>
      </w:pPr>
      <w:r w:rsidRPr="00F72F27">
        <w:rPr>
          <w:rFonts w:cs="Arial"/>
          <w:sz w:val="22"/>
          <w:szCs w:val="22"/>
          <w:lang w:val="pl-PL"/>
        </w:rPr>
        <w:tab/>
      </w:r>
    </w:p>
    <w:p w14:paraId="0BD3AC0C" w14:textId="77777777" w:rsidR="00F72F27" w:rsidRPr="00F72F27" w:rsidRDefault="00E306E3" w:rsidP="000B1289">
      <w:pPr>
        <w:spacing w:line="360" w:lineRule="auto"/>
        <w:rPr>
          <w:rFonts w:cs="Arial"/>
          <w:b/>
          <w:sz w:val="22"/>
          <w:szCs w:val="22"/>
          <w:lang w:val="pl-PL"/>
        </w:rPr>
      </w:pPr>
      <w:r>
        <w:rPr>
          <w:rFonts w:cs="Arial"/>
          <w:b/>
          <w:sz w:val="22"/>
          <w:szCs w:val="22"/>
          <w:lang w:val="pl-PL"/>
        </w:rPr>
        <w:t>2.8.2</w:t>
      </w:r>
      <w:r>
        <w:rPr>
          <w:rFonts w:cs="Arial"/>
          <w:b/>
          <w:sz w:val="22"/>
          <w:szCs w:val="22"/>
          <w:lang w:val="pl-PL"/>
        </w:rPr>
        <w:tab/>
      </w:r>
      <w:r w:rsidR="00F72F27" w:rsidRPr="00F72F27">
        <w:rPr>
          <w:rFonts w:cs="Arial"/>
          <w:b/>
          <w:sz w:val="22"/>
          <w:szCs w:val="22"/>
          <w:lang w:val="pl-PL"/>
        </w:rPr>
        <w:t>Procedura odzyskiwania pozostałych serwerów oraz stacji roboczych.</w:t>
      </w:r>
    </w:p>
    <w:p w14:paraId="527BF41E" w14:textId="77777777" w:rsidR="00F72F27" w:rsidRPr="00F72F27" w:rsidRDefault="00F72F27" w:rsidP="000B1289">
      <w:pPr>
        <w:spacing w:line="360" w:lineRule="auto"/>
        <w:rPr>
          <w:rFonts w:cs="Arial"/>
          <w:sz w:val="22"/>
          <w:szCs w:val="22"/>
          <w:lang w:val="pl-PL"/>
        </w:rPr>
      </w:pPr>
      <w:r w:rsidRPr="00F72F27">
        <w:rPr>
          <w:rFonts w:cs="Arial"/>
          <w:sz w:val="22"/>
          <w:szCs w:val="22"/>
          <w:lang w:val="pl-PL"/>
        </w:rPr>
        <w:t>W przypadku pozostałych serwerów odtwarzanie następuje bezpośrednio z</w:t>
      </w:r>
      <w:r w:rsidR="00E306E3">
        <w:rPr>
          <w:rFonts w:cs="Arial"/>
          <w:sz w:val="22"/>
          <w:szCs w:val="22"/>
          <w:lang w:val="pl-PL"/>
        </w:rPr>
        <w:t>e</w:t>
      </w:r>
      <w:r w:rsidRPr="00F72F27">
        <w:rPr>
          <w:rFonts w:cs="Arial"/>
          <w:sz w:val="22"/>
          <w:szCs w:val="22"/>
          <w:lang w:val="pl-PL"/>
        </w:rPr>
        <w:t xml:space="preserve"> środowiska backupowego </w:t>
      </w:r>
      <w:r w:rsidRPr="00F72F27">
        <w:rPr>
          <w:rFonts w:cs="Arial"/>
          <w:b/>
          <w:sz w:val="22"/>
          <w:szCs w:val="22"/>
          <w:lang w:val="pl-PL"/>
        </w:rPr>
        <w:t xml:space="preserve">Symantec Backup </w:t>
      </w:r>
      <w:proofErr w:type="spellStart"/>
      <w:r w:rsidRPr="00F72F27">
        <w:rPr>
          <w:rFonts w:cs="Arial"/>
          <w:b/>
          <w:sz w:val="22"/>
          <w:szCs w:val="22"/>
          <w:lang w:val="pl-PL"/>
        </w:rPr>
        <w:t>Exec</w:t>
      </w:r>
      <w:proofErr w:type="spellEnd"/>
      <w:r w:rsidRPr="00F72F27">
        <w:rPr>
          <w:rFonts w:cs="Arial"/>
          <w:sz w:val="22"/>
          <w:szCs w:val="22"/>
          <w:lang w:val="pl-PL"/>
        </w:rPr>
        <w:t xml:space="preserve"> lub dla maszyn wirtualnych przy użyciu narzędzi </w:t>
      </w:r>
      <w:proofErr w:type="spellStart"/>
      <w:r w:rsidRPr="00F72F27">
        <w:rPr>
          <w:rFonts w:cs="Arial"/>
          <w:b/>
          <w:color w:val="000000"/>
          <w:sz w:val="22"/>
          <w:szCs w:val="22"/>
          <w:lang w:val="pl-PL"/>
        </w:rPr>
        <w:t>Veeam</w:t>
      </w:r>
      <w:proofErr w:type="spellEnd"/>
      <w:r w:rsidRPr="00F72F27">
        <w:rPr>
          <w:rFonts w:cs="Arial"/>
          <w:b/>
          <w:color w:val="000000"/>
          <w:sz w:val="22"/>
          <w:szCs w:val="22"/>
          <w:lang w:val="pl-PL"/>
        </w:rPr>
        <w:t xml:space="preserve"> </w:t>
      </w:r>
      <w:proofErr w:type="spellStart"/>
      <w:r w:rsidRPr="00F72F27">
        <w:rPr>
          <w:rFonts w:cs="Arial"/>
          <w:b/>
          <w:color w:val="000000"/>
          <w:sz w:val="22"/>
          <w:szCs w:val="22"/>
          <w:lang w:val="pl-PL"/>
        </w:rPr>
        <w:t>Availability</w:t>
      </w:r>
      <w:proofErr w:type="spellEnd"/>
      <w:r w:rsidRPr="00F72F27">
        <w:rPr>
          <w:rFonts w:cs="Arial"/>
          <w:b/>
          <w:color w:val="000000"/>
          <w:sz w:val="22"/>
          <w:szCs w:val="22"/>
          <w:lang w:val="pl-PL"/>
        </w:rPr>
        <w:t xml:space="preserve"> Suite</w:t>
      </w:r>
      <w:r w:rsidRPr="00F72F27">
        <w:rPr>
          <w:rFonts w:cs="Arial"/>
          <w:sz w:val="22"/>
          <w:szCs w:val="22"/>
          <w:lang w:val="pl-PL"/>
        </w:rPr>
        <w:t xml:space="preserve"> ze wskazaniem wybranej do odtworzenia kopii wybranego fragmentu systemu (lub plików) oraz miejsca docelowego.</w:t>
      </w:r>
    </w:p>
    <w:p w14:paraId="78510B3C" w14:textId="750502F1" w:rsidR="00F72F27" w:rsidRDefault="00AA3308" w:rsidP="000B1289">
      <w:pPr>
        <w:pStyle w:val="Nagwek2"/>
        <w:spacing w:line="360" w:lineRule="auto"/>
        <w:ind w:left="795" w:hanging="435"/>
        <w:rPr>
          <w:rFonts w:ascii="Arial" w:eastAsia="Arial Unicode MS" w:hAnsi="Arial" w:cs="Arial"/>
          <w:color w:val="auto"/>
          <w:sz w:val="22"/>
          <w:szCs w:val="22"/>
          <w:lang w:val="pl-PL"/>
        </w:rPr>
      </w:pPr>
      <w:bookmarkStart w:id="26" w:name="_2.9_Podsumowanie"/>
      <w:bookmarkStart w:id="27" w:name="_Toc488747486"/>
      <w:bookmarkEnd w:id="26"/>
      <w:r>
        <w:rPr>
          <w:rFonts w:ascii="Arial" w:eastAsia="Arial Unicode MS" w:hAnsi="Arial" w:cs="Arial"/>
          <w:color w:val="auto"/>
          <w:sz w:val="22"/>
          <w:szCs w:val="22"/>
          <w:lang w:val="pl-PL"/>
        </w:rPr>
        <w:t>2.9</w:t>
      </w:r>
      <w:r>
        <w:rPr>
          <w:rFonts w:ascii="Arial" w:eastAsia="Arial Unicode MS" w:hAnsi="Arial" w:cs="Arial"/>
          <w:color w:val="auto"/>
          <w:sz w:val="22"/>
          <w:szCs w:val="22"/>
          <w:lang w:val="pl-PL"/>
        </w:rPr>
        <w:tab/>
      </w:r>
      <w:r w:rsidR="00A425EB">
        <w:rPr>
          <w:rFonts w:ascii="Arial" w:eastAsia="Arial Unicode MS" w:hAnsi="Arial" w:cs="Arial"/>
          <w:color w:val="auto"/>
          <w:sz w:val="22"/>
          <w:szCs w:val="22"/>
          <w:lang w:val="pl-PL"/>
        </w:rPr>
        <w:t>Podsumowanie</w:t>
      </w:r>
      <w:bookmarkEnd w:id="27"/>
    </w:p>
    <w:p w14:paraId="5828E758" w14:textId="77777777" w:rsidR="00F72F27" w:rsidRPr="00F72F27" w:rsidRDefault="00F72F27" w:rsidP="000B1289">
      <w:pPr>
        <w:spacing w:line="360" w:lineRule="auto"/>
        <w:rPr>
          <w:rFonts w:cs="Arial"/>
          <w:sz w:val="22"/>
          <w:szCs w:val="22"/>
          <w:lang w:val="pl-PL"/>
        </w:rPr>
      </w:pPr>
      <w:r w:rsidRPr="00F72F27">
        <w:rPr>
          <w:rFonts w:cs="Arial"/>
          <w:sz w:val="22"/>
          <w:szCs w:val="22"/>
          <w:lang w:val="pl-PL"/>
        </w:rPr>
        <w:t>Zastosowane rozwiązanie  zapewnia  poziom bezpieczeństwa danych w Dr Gerard, który pozwala na:</w:t>
      </w:r>
    </w:p>
    <w:p w14:paraId="34400033" w14:textId="77777777" w:rsidR="00F72F27" w:rsidRPr="00F72F27" w:rsidRDefault="00F72F27" w:rsidP="000B1289">
      <w:pPr>
        <w:pStyle w:val="Akapitzlist"/>
        <w:numPr>
          <w:ilvl w:val="0"/>
          <w:numId w:val="29"/>
        </w:numPr>
        <w:spacing w:line="360" w:lineRule="auto"/>
        <w:jc w:val="left"/>
        <w:rPr>
          <w:rFonts w:cs="Arial"/>
          <w:sz w:val="22"/>
          <w:szCs w:val="22"/>
          <w:lang w:val="pl-PL"/>
        </w:rPr>
      </w:pPr>
      <w:r w:rsidRPr="00F72F27">
        <w:rPr>
          <w:rFonts w:cs="Arial"/>
          <w:sz w:val="22"/>
          <w:szCs w:val="22"/>
          <w:lang w:val="pl-PL"/>
        </w:rPr>
        <w:t>Centralne i bezpieczne zarządzanie z jednej konsoli,</w:t>
      </w:r>
    </w:p>
    <w:p w14:paraId="16546737" w14:textId="77777777" w:rsidR="00F72F27" w:rsidRPr="00F72F27" w:rsidRDefault="00F72F27" w:rsidP="000B1289">
      <w:pPr>
        <w:pStyle w:val="Akapitzlist"/>
        <w:numPr>
          <w:ilvl w:val="0"/>
          <w:numId w:val="29"/>
        </w:numPr>
        <w:spacing w:line="360" w:lineRule="auto"/>
        <w:jc w:val="left"/>
        <w:rPr>
          <w:rFonts w:cs="Arial"/>
          <w:sz w:val="22"/>
          <w:szCs w:val="22"/>
          <w:lang w:val="pl-PL"/>
        </w:rPr>
      </w:pPr>
      <w:r w:rsidRPr="00F72F27">
        <w:rPr>
          <w:rFonts w:cs="Arial"/>
          <w:sz w:val="22"/>
          <w:szCs w:val="22"/>
          <w:lang w:val="pl-PL"/>
        </w:rPr>
        <w:t>Automatyczne i w pełni konfigurowalne wykonywanie backupów</w:t>
      </w:r>
      <w:r w:rsidR="00E306E3">
        <w:rPr>
          <w:rFonts w:cs="Arial"/>
          <w:sz w:val="22"/>
          <w:szCs w:val="22"/>
          <w:lang w:val="pl-PL"/>
        </w:rPr>
        <w:t>,</w:t>
      </w:r>
    </w:p>
    <w:p w14:paraId="3F0875C8" w14:textId="77777777" w:rsidR="00F72F27" w:rsidRPr="00F72F27" w:rsidRDefault="00F72F27" w:rsidP="000B1289">
      <w:pPr>
        <w:numPr>
          <w:ilvl w:val="0"/>
          <w:numId w:val="29"/>
        </w:numPr>
        <w:spacing w:line="360" w:lineRule="auto"/>
        <w:jc w:val="left"/>
        <w:rPr>
          <w:rFonts w:cs="Arial"/>
          <w:sz w:val="22"/>
          <w:szCs w:val="22"/>
          <w:lang w:val="pl-PL"/>
        </w:rPr>
      </w:pPr>
      <w:proofErr w:type="spellStart"/>
      <w:r w:rsidRPr="00F72F27">
        <w:rPr>
          <w:rFonts w:cs="Arial"/>
          <w:sz w:val="22"/>
          <w:szCs w:val="22"/>
          <w:lang w:val="pl-PL"/>
        </w:rPr>
        <w:t>Backupowanie</w:t>
      </w:r>
      <w:proofErr w:type="spellEnd"/>
      <w:r w:rsidRPr="00F72F27">
        <w:rPr>
          <w:rFonts w:cs="Arial"/>
          <w:sz w:val="22"/>
          <w:szCs w:val="22"/>
          <w:lang w:val="pl-PL"/>
        </w:rPr>
        <w:t xml:space="preserve"> serwerów, systemów operacyjnych, baz danych, poczty elektronicznej i otwartych plików,</w:t>
      </w:r>
    </w:p>
    <w:p w14:paraId="429B5A77" w14:textId="77777777" w:rsidR="00F72F27" w:rsidRPr="00F72F27" w:rsidRDefault="00F72F27" w:rsidP="000B1289">
      <w:pPr>
        <w:numPr>
          <w:ilvl w:val="0"/>
          <w:numId w:val="29"/>
        </w:numPr>
        <w:spacing w:line="360" w:lineRule="auto"/>
        <w:jc w:val="left"/>
        <w:rPr>
          <w:rFonts w:cs="Arial"/>
          <w:sz w:val="22"/>
          <w:szCs w:val="22"/>
          <w:lang w:val="pl-PL"/>
        </w:rPr>
      </w:pPr>
      <w:r w:rsidRPr="00F72F27">
        <w:rPr>
          <w:rFonts w:cs="Arial"/>
          <w:sz w:val="22"/>
          <w:szCs w:val="22"/>
          <w:lang w:val="pl-PL"/>
        </w:rPr>
        <w:lastRenderedPageBreak/>
        <w:t>Skalowalność i bezpieczeństwo,</w:t>
      </w:r>
    </w:p>
    <w:p w14:paraId="5CEA54C8" w14:textId="77777777" w:rsidR="00F72F27" w:rsidRPr="00F72F27" w:rsidRDefault="00F72F27" w:rsidP="000B1289">
      <w:pPr>
        <w:numPr>
          <w:ilvl w:val="0"/>
          <w:numId w:val="29"/>
        </w:numPr>
        <w:spacing w:line="360" w:lineRule="auto"/>
        <w:jc w:val="left"/>
        <w:rPr>
          <w:rFonts w:cs="Arial"/>
          <w:sz w:val="22"/>
          <w:szCs w:val="22"/>
          <w:lang w:val="pl-PL"/>
        </w:rPr>
      </w:pPr>
      <w:r w:rsidRPr="00F72F27">
        <w:rPr>
          <w:rFonts w:cs="Arial"/>
          <w:sz w:val="22"/>
          <w:szCs w:val="22"/>
          <w:lang w:val="pl-PL"/>
        </w:rPr>
        <w:t>Możliwość szybkiego odtworzenia danych po awarii</w:t>
      </w:r>
      <w:r w:rsidR="00E306E3">
        <w:rPr>
          <w:rFonts w:cs="Arial"/>
          <w:sz w:val="22"/>
          <w:szCs w:val="22"/>
          <w:lang w:val="pl-PL"/>
        </w:rPr>
        <w:t>.</w:t>
      </w:r>
    </w:p>
    <w:p w14:paraId="24C3566C" w14:textId="77777777" w:rsidR="0085467A" w:rsidRDefault="00F72F27" w:rsidP="000B1289">
      <w:pPr>
        <w:pStyle w:val="Nagwek1"/>
        <w:numPr>
          <w:ilvl w:val="0"/>
          <w:numId w:val="9"/>
        </w:numPr>
        <w:spacing w:line="360" w:lineRule="auto"/>
        <w:ind w:left="360"/>
        <w:rPr>
          <w:rFonts w:ascii="Arial" w:hAnsi="Arial" w:cs="Arial"/>
          <w:color w:val="auto"/>
          <w:sz w:val="22"/>
          <w:szCs w:val="22"/>
          <w:lang w:val="pl-PL"/>
        </w:rPr>
      </w:pPr>
      <w:bookmarkStart w:id="28" w:name="_Dokumenty_powiązane"/>
      <w:bookmarkEnd w:id="28"/>
      <w:r w:rsidRPr="00F72F27">
        <w:rPr>
          <w:rFonts w:ascii="Arial" w:hAnsi="Arial" w:cs="Arial"/>
          <w:color w:val="auto"/>
          <w:sz w:val="22"/>
          <w:szCs w:val="22"/>
          <w:lang w:val="pl-PL"/>
        </w:rPr>
        <w:t>Dokumenty powiązane</w:t>
      </w:r>
    </w:p>
    <w:p w14:paraId="74D737EF" w14:textId="77777777" w:rsidR="00E306E3" w:rsidRPr="00E306E3" w:rsidRDefault="00E306E3" w:rsidP="000B1289">
      <w:pPr>
        <w:spacing w:line="360" w:lineRule="auto"/>
        <w:rPr>
          <w:sz w:val="22"/>
          <w:szCs w:val="22"/>
          <w:lang w:val="pl-PL"/>
        </w:rPr>
      </w:pPr>
      <w:r w:rsidRPr="00E306E3">
        <w:rPr>
          <w:sz w:val="22"/>
          <w:szCs w:val="22"/>
          <w:lang w:val="pl-PL"/>
        </w:rPr>
        <w:t>Brak</w:t>
      </w:r>
    </w:p>
    <w:p w14:paraId="7F89CFB2" w14:textId="77777777" w:rsidR="00120C3E" w:rsidRPr="00F72F27" w:rsidRDefault="004E6AC4" w:rsidP="000B1289">
      <w:pPr>
        <w:pStyle w:val="Nagwek1"/>
        <w:numPr>
          <w:ilvl w:val="0"/>
          <w:numId w:val="9"/>
        </w:numPr>
        <w:spacing w:line="360" w:lineRule="auto"/>
        <w:ind w:left="360"/>
        <w:rPr>
          <w:rFonts w:ascii="Arial" w:hAnsi="Arial" w:cs="Arial"/>
          <w:color w:val="auto"/>
          <w:sz w:val="22"/>
          <w:szCs w:val="22"/>
          <w:lang w:val="pl-PL"/>
        </w:rPr>
      </w:pPr>
      <w:bookmarkStart w:id="29" w:name="_Wskaźniki_efektywności_(opcjonalnie"/>
      <w:bookmarkStart w:id="30" w:name="_Historia_zmian"/>
      <w:bookmarkEnd w:id="29"/>
      <w:bookmarkEnd w:id="30"/>
      <w:r w:rsidRPr="00F72F27">
        <w:rPr>
          <w:rFonts w:ascii="Arial" w:hAnsi="Arial" w:cs="Arial"/>
          <w:color w:val="auto"/>
          <w:sz w:val="22"/>
          <w:szCs w:val="22"/>
          <w:lang w:val="pl-PL"/>
        </w:rPr>
        <w:t>Historia zmian</w:t>
      </w:r>
    </w:p>
    <w:p w14:paraId="64F1D3E0" w14:textId="77777777" w:rsidR="00F72F27" w:rsidRPr="00F72F27" w:rsidRDefault="00F72F27" w:rsidP="000B1289">
      <w:pPr>
        <w:spacing w:line="360" w:lineRule="auto"/>
        <w:rPr>
          <w:sz w:val="22"/>
          <w:szCs w:val="22"/>
          <w:lang w:val="pl-PL"/>
        </w:rPr>
      </w:pPr>
      <w:r w:rsidRPr="00F72F27">
        <w:rPr>
          <w:sz w:val="22"/>
          <w:szCs w:val="22"/>
          <w:lang w:val="pl-PL"/>
        </w:rPr>
        <w:t>Nie dotyczy. Wydanie 1.</w:t>
      </w:r>
    </w:p>
    <w:sectPr w:rsidR="00F72F27" w:rsidRPr="00F72F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490FA" w14:textId="77777777" w:rsidR="00C945F1" w:rsidRDefault="00C945F1" w:rsidP="00040BC5">
      <w:r>
        <w:separator/>
      </w:r>
    </w:p>
  </w:endnote>
  <w:endnote w:type="continuationSeparator" w:id="0">
    <w:p w14:paraId="3588A872" w14:textId="77777777" w:rsidR="00C945F1" w:rsidRDefault="00C945F1"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UnicodeMS">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2303"/>
      <w:gridCol w:w="3050"/>
      <w:gridCol w:w="1556"/>
      <w:gridCol w:w="2303"/>
    </w:tblGrid>
    <w:tr w:rsidR="00C3124E" w14:paraId="3C7DEE71" w14:textId="77777777" w:rsidTr="00C3124E">
      <w:tc>
        <w:tcPr>
          <w:tcW w:w="2303" w:type="dxa"/>
        </w:tcPr>
        <w:p w14:paraId="34A6A544" w14:textId="77777777" w:rsidR="00C3124E" w:rsidRPr="00040BC5" w:rsidRDefault="00C3124E" w:rsidP="00D456B3">
          <w:pPr>
            <w:pStyle w:val="Stopka"/>
            <w:rPr>
              <w:i/>
              <w:sz w:val="16"/>
              <w:szCs w:val="16"/>
            </w:rPr>
          </w:pPr>
          <w:proofErr w:type="spellStart"/>
          <w:r>
            <w:rPr>
              <w:i/>
              <w:sz w:val="16"/>
              <w:szCs w:val="16"/>
            </w:rPr>
            <w:t>Dział</w:t>
          </w:r>
          <w:proofErr w:type="spellEnd"/>
          <w:r>
            <w:rPr>
              <w:i/>
              <w:sz w:val="16"/>
              <w:szCs w:val="16"/>
            </w:rPr>
            <w:t xml:space="preserve"> </w:t>
          </w:r>
          <w:proofErr w:type="spellStart"/>
          <w:r>
            <w:rPr>
              <w:i/>
              <w:sz w:val="16"/>
              <w:szCs w:val="16"/>
            </w:rPr>
            <w:t>odpowiedzialny</w:t>
          </w:r>
          <w:proofErr w:type="spellEnd"/>
          <w:r w:rsidR="00D456B3">
            <w:rPr>
              <w:i/>
              <w:sz w:val="16"/>
              <w:szCs w:val="16"/>
            </w:rPr>
            <w:t>: IT</w:t>
          </w:r>
        </w:p>
      </w:tc>
      <w:tc>
        <w:tcPr>
          <w:tcW w:w="3050" w:type="dxa"/>
        </w:tcPr>
        <w:p w14:paraId="781EF312" w14:textId="77777777" w:rsidR="00C3124E" w:rsidRPr="00040BC5" w:rsidRDefault="00C3124E">
          <w:pPr>
            <w:pStyle w:val="Stopka"/>
            <w:rPr>
              <w:i/>
              <w:sz w:val="16"/>
              <w:szCs w:val="16"/>
            </w:rPr>
          </w:pPr>
          <w:proofErr w:type="spellStart"/>
          <w:r w:rsidRPr="00040BC5">
            <w:rPr>
              <w:i/>
              <w:sz w:val="16"/>
              <w:szCs w:val="16"/>
            </w:rPr>
            <w:t>Sporządził</w:t>
          </w:r>
          <w:proofErr w:type="spellEnd"/>
          <w:r w:rsidR="00D456B3">
            <w:rPr>
              <w:i/>
              <w:sz w:val="16"/>
              <w:szCs w:val="16"/>
            </w:rPr>
            <w:t>: A. Traczyk</w:t>
          </w:r>
        </w:p>
      </w:tc>
      <w:tc>
        <w:tcPr>
          <w:tcW w:w="3859" w:type="dxa"/>
          <w:gridSpan w:val="2"/>
        </w:tcPr>
        <w:p w14:paraId="566003C8" w14:textId="77777777" w:rsidR="00C3124E" w:rsidRPr="00040BC5" w:rsidRDefault="00C3124E">
          <w:pPr>
            <w:pStyle w:val="Stopka"/>
            <w:rPr>
              <w:i/>
              <w:sz w:val="16"/>
              <w:szCs w:val="16"/>
            </w:rPr>
          </w:pPr>
          <w:proofErr w:type="spellStart"/>
          <w:r w:rsidRPr="00040BC5">
            <w:rPr>
              <w:i/>
              <w:sz w:val="16"/>
              <w:szCs w:val="16"/>
            </w:rPr>
            <w:t>Zatwierdził</w:t>
          </w:r>
          <w:proofErr w:type="spellEnd"/>
          <w:r w:rsidR="00D456B3">
            <w:rPr>
              <w:i/>
              <w:sz w:val="16"/>
              <w:szCs w:val="16"/>
            </w:rPr>
            <w:t>: J. Zawadzki</w:t>
          </w:r>
        </w:p>
      </w:tc>
    </w:tr>
    <w:tr w:rsidR="00C3124E" w14:paraId="2467B077" w14:textId="77777777" w:rsidTr="003903E5">
      <w:tc>
        <w:tcPr>
          <w:tcW w:w="6909" w:type="dxa"/>
          <w:gridSpan w:val="3"/>
        </w:tcPr>
        <w:p w14:paraId="46313646" w14:textId="77777777" w:rsidR="00C3124E" w:rsidRPr="00040BC5" w:rsidRDefault="00C3124E" w:rsidP="003A1634">
          <w:pPr>
            <w:pStyle w:val="Stopka"/>
            <w:rPr>
              <w:i/>
              <w:sz w:val="16"/>
              <w:szCs w:val="16"/>
            </w:rPr>
          </w:pPr>
          <w:proofErr w:type="spellStart"/>
          <w:r w:rsidRPr="00040BC5">
            <w:rPr>
              <w:i/>
              <w:sz w:val="16"/>
              <w:szCs w:val="16"/>
            </w:rPr>
            <w:t>Lokalizacja</w:t>
          </w:r>
          <w:proofErr w:type="spellEnd"/>
          <w:r w:rsidRPr="00040BC5">
            <w:rPr>
              <w:i/>
              <w:sz w:val="16"/>
              <w:szCs w:val="16"/>
            </w:rPr>
            <w:t xml:space="preserve"> </w:t>
          </w:r>
          <w:proofErr w:type="spellStart"/>
          <w:r w:rsidRPr="00040BC5">
            <w:rPr>
              <w:i/>
              <w:sz w:val="16"/>
              <w:szCs w:val="16"/>
            </w:rPr>
            <w:t>dokumentu</w:t>
          </w:r>
          <w:proofErr w:type="spellEnd"/>
          <w:r w:rsidR="00D456B3">
            <w:rPr>
              <w:i/>
              <w:sz w:val="16"/>
              <w:szCs w:val="16"/>
            </w:rPr>
            <w:t xml:space="preserve">: </w:t>
          </w:r>
          <w:r w:rsidR="00D456B3" w:rsidRPr="00D456B3">
            <w:rPr>
              <w:i/>
              <w:sz w:val="16"/>
              <w:szCs w:val="16"/>
            </w:rPr>
            <w:t xml:space="preserve">P:\02 </w:t>
          </w:r>
          <w:proofErr w:type="spellStart"/>
          <w:r w:rsidR="00D456B3" w:rsidRPr="00D456B3">
            <w:rPr>
              <w:i/>
              <w:sz w:val="16"/>
              <w:szCs w:val="16"/>
            </w:rPr>
            <w:t>Procedury</w:t>
          </w:r>
          <w:proofErr w:type="spellEnd"/>
          <w:r w:rsidR="00D456B3" w:rsidRPr="00D456B3">
            <w:rPr>
              <w:i/>
              <w:sz w:val="16"/>
              <w:szCs w:val="16"/>
            </w:rPr>
            <w:t xml:space="preserve">\01 </w:t>
          </w:r>
          <w:proofErr w:type="spellStart"/>
          <w:r w:rsidR="00D456B3" w:rsidRPr="00D456B3">
            <w:rPr>
              <w:i/>
              <w:sz w:val="16"/>
              <w:szCs w:val="16"/>
            </w:rPr>
            <w:t>Aktualne</w:t>
          </w:r>
          <w:proofErr w:type="spellEnd"/>
          <w:r w:rsidR="00D456B3" w:rsidRPr="00D456B3">
            <w:rPr>
              <w:i/>
              <w:sz w:val="16"/>
              <w:szCs w:val="16"/>
            </w:rPr>
            <w:t>\P-DG-0</w:t>
          </w:r>
          <w:r w:rsidR="00D456B3">
            <w:rPr>
              <w:i/>
              <w:sz w:val="16"/>
              <w:szCs w:val="16"/>
            </w:rPr>
            <w:t>9_DRP_Backup</w:t>
          </w:r>
        </w:p>
      </w:tc>
      <w:tc>
        <w:tcPr>
          <w:tcW w:w="2303" w:type="dxa"/>
        </w:tcPr>
        <w:p w14:paraId="68FBF15F" w14:textId="78595272" w:rsidR="00C3124E" w:rsidRPr="00040BC5" w:rsidRDefault="00C3124E" w:rsidP="00040BC5">
          <w:pPr>
            <w:pStyle w:val="Stopka"/>
            <w:rPr>
              <w:i/>
              <w:sz w:val="16"/>
              <w:szCs w:val="16"/>
            </w:rPr>
          </w:pPr>
          <w:r w:rsidRPr="00040BC5">
            <w:rPr>
              <w:i/>
              <w:sz w:val="16"/>
              <w:szCs w:val="16"/>
              <w:lang w:val="pl-PL"/>
            </w:rPr>
            <w:t>Strona</w:t>
          </w:r>
          <w:r w:rsidR="003A1634">
            <w:rPr>
              <w:i/>
              <w:sz w:val="16"/>
              <w:szCs w:val="16"/>
              <w:lang w:val="pl-PL"/>
            </w:rPr>
            <w:t xml:space="preserve"> / </w:t>
          </w:r>
          <w:proofErr w:type="spellStart"/>
          <w:r w:rsidR="003A1634">
            <w:rPr>
              <w:i/>
              <w:sz w:val="16"/>
              <w:szCs w:val="16"/>
              <w:lang w:val="pl-PL"/>
            </w:rPr>
            <w:t>Page</w:t>
          </w:r>
          <w:proofErr w:type="spellEnd"/>
          <w:r w:rsidRPr="00040BC5">
            <w:rPr>
              <w:i/>
              <w:sz w:val="16"/>
              <w:szCs w:val="16"/>
              <w:lang w:val="pl-PL"/>
            </w:rPr>
            <w:t xml:space="preserve"> </w:t>
          </w:r>
          <w:r w:rsidRPr="00040BC5">
            <w:rPr>
              <w:b/>
              <w:i/>
              <w:sz w:val="16"/>
              <w:szCs w:val="16"/>
            </w:rPr>
            <w:fldChar w:fldCharType="begin"/>
          </w:r>
          <w:r w:rsidRPr="00040BC5">
            <w:rPr>
              <w:b/>
              <w:i/>
              <w:sz w:val="16"/>
              <w:szCs w:val="16"/>
            </w:rPr>
            <w:instrText>PAGE  \* Arabic  \* MERGEFORMAT</w:instrText>
          </w:r>
          <w:r w:rsidRPr="00040BC5">
            <w:rPr>
              <w:b/>
              <w:i/>
              <w:sz w:val="16"/>
              <w:szCs w:val="16"/>
            </w:rPr>
            <w:fldChar w:fldCharType="separate"/>
          </w:r>
          <w:r w:rsidR="00C157C9">
            <w:rPr>
              <w:b/>
              <w:i/>
              <w:noProof/>
              <w:sz w:val="16"/>
              <w:szCs w:val="16"/>
            </w:rPr>
            <w:t>2</w:t>
          </w:r>
          <w:r w:rsidRPr="00040BC5">
            <w:rPr>
              <w:b/>
              <w:i/>
              <w:sz w:val="16"/>
              <w:szCs w:val="16"/>
            </w:rPr>
            <w:fldChar w:fldCharType="end"/>
          </w:r>
          <w:r w:rsidRPr="00040BC5">
            <w:rPr>
              <w:i/>
              <w:sz w:val="16"/>
              <w:szCs w:val="16"/>
              <w:lang w:val="pl-PL"/>
            </w:rPr>
            <w:t xml:space="preserve"> z </w:t>
          </w:r>
          <w:r w:rsidRPr="00040BC5">
            <w:rPr>
              <w:b/>
              <w:i/>
              <w:sz w:val="16"/>
              <w:szCs w:val="16"/>
            </w:rPr>
            <w:fldChar w:fldCharType="begin"/>
          </w:r>
          <w:r w:rsidRPr="00040BC5">
            <w:rPr>
              <w:b/>
              <w:i/>
              <w:sz w:val="16"/>
              <w:szCs w:val="16"/>
            </w:rPr>
            <w:instrText>NUMPAGES  \* Arabic  \* MERGEFORMAT</w:instrText>
          </w:r>
          <w:r w:rsidRPr="00040BC5">
            <w:rPr>
              <w:b/>
              <w:i/>
              <w:sz w:val="16"/>
              <w:szCs w:val="16"/>
            </w:rPr>
            <w:fldChar w:fldCharType="separate"/>
          </w:r>
          <w:r w:rsidR="00C157C9">
            <w:rPr>
              <w:b/>
              <w:i/>
              <w:noProof/>
              <w:sz w:val="16"/>
              <w:szCs w:val="16"/>
            </w:rPr>
            <w:t>9</w:t>
          </w:r>
          <w:r w:rsidRPr="00040BC5">
            <w:rPr>
              <w:b/>
              <w:i/>
              <w:sz w:val="16"/>
              <w:szCs w:val="16"/>
            </w:rPr>
            <w:fldChar w:fldCharType="end"/>
          </w:r>
        </w:p>
      </w:tc>
    </w:tr>
  </w:tbl>
  <w:p w14:paraId="38E98EBC" w14:textId="77777777" w:rsidR="00040BC5" w:rsidRPr="0085467A" w:rsidRDefault="00D456B3">
    <w:pPr>
      <w:pStyle w:val="Stopka"/>
      <w:rPr>
        <w:i/>
        <w:sz w:val="20"/>
      </w:rPr>
    </w:pPr>
    <w:r>
      <w:rPr>
        <w:i/>
        <w:sz w:val="20"/>
      </w:rPr>
      <w:t>P-DG-09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F33A3" w14:textId="77777777" w:rsidR="00C945F1" w:rsidRDefault="00C945F1" w:rsidP="00040BC5">
      <w:r>
        <w:separator/>
      </w:r>
    </w:p>
  </w:footnote>
  <w:footnote w:type="continuationSeparator" w:id="0">
    <w:p w14:paraId="71CFB850" w14:textId="77777777" w:rsidR="00C945F1" w:rsidRDefault="00C945F1"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74740" w14:textId="77777777" w:rsidR="00040BC5" w:rsidRDefault="00040BC5">
    <w:pPr>
      <w:pStyle w:val="Nagwek"/>
      <w:rPr>
        <w:b/>
        <w:sz w:val="28"/>
      </w:rPr>
    </w:pPr>
    <w:r>
      <w:rPr>
        <w:b/>
        <w:i/>
        <w:smallCaps/>
      </w:rPr>
      <w:t xml:space="preserve">  </w:t>
    </w:r>
    <w:r w:rsidRPr="00040BC5">
      <w:rPr>
        <w:b/>
      </w:rPr>
      <w:ptab w:relativeTo="margin" w:alignment="center" w:leader="none"/>
    </w:r>
  </w:p>
  <w:tbl>
    <w:tblPr>
      <w:tblStyle w:val="Tabela-Siatka"/>
      <w:tblW w:w="0" w:type="auto"/>
      <w:tblLook w:val="04A0" w:firstRow="1" w:lastRow="0" w:firstColumn="1" w:lastColumn="0" w:noHBand="0" w:noVBand="1"/>
    </w:tblPr>
    <w:tblGrid>
      <w:gridCol w:w="2093"/>
      <w:gridCol w:w="2551"/>
      <w:gridCol w:w="2977"/>
      <w:gridCol w:w="1591"/>
    </w:tblGrid>
    <w:tr w:rsidR="00C3124E" w14:paraId="1746973D" w14:textId="77777777" w:rsidTr="00D456B3">
      <w:trPr>
        <w:trHeight w:val="690"/>
      </w:trPr>
      <w:tc>
        <w:tcPr>
          <w:tcW w:w="2093" w:type="dxa"/>
          <w:vMerge w:val="restart"/>
        </w:tcPr>
        <w:p w14:paraId="0E653247" w14:textId="77777777" w:rsidR="00C3124E" w:rsidRDefault="00C3124E">
          <w:pPr>
            <w:pStyle w:val="Nagwek"/>
            <w:rPr>
              <w:b/>
              <w:sz w:val="28"/>
            </w:rPr>
          </w:pPr>
          <w:r>
            <w:rPr>
              <w:noProof/>
              <w:lang w:val="pl-PL"/>
            </w:rPr>
            <w:drawing>
              <wp:inline distT="0" distB="0" distL="0" distR="0" wp14:anchorId="1BDD1AD3" wp14:editId="0C5AE3D4">
                <wp:extent cx="1190625" cy="1000125"/>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1001192"/>
                        </a:xfrm>
                        <a:prstGeom prst="rect">
                          <a:avLst/>
                        </a:prstGeom>
                        <a:noFill/>
                      </pic:spPr>
                    </pic:pic>
                  </a:graphicData>
                </a:graphic>
              </wp:inline>
            </w:drawing>
          </w:r>
        </w:p>
      </w:tc>
      <w:tc>
        <w:tcPr>
          <w:tcW w:w="5528" w:type="dxa"/>
          <w:gridSpan w:val="2"/>
        </w:tcPr>
        <w:p w14:paraId="5B4680F8" w14:textId="77777777" w:rsidR="00C3124E" w:rsidRDefault="00C3124E" w:rsidP="00040BC5">
          <w:pPr>
            <w:pStyle w:val="Nagwek"/>
            <w:rPr>
              <w:b/>
              <w:sz w:val="28"/>
            </w:rPr>
          </w:pPr>
        </w:p>
        <w:p w14:paraId="3ACE8642" w14:textId="77777777" w:rsidR="00C3124E" w:rsidRPr="00040BC5" w:rsidRDefault="00F72F27" w:rsidP="00F72F27">
          <w:pPr>
            <w:pStyle w:val="Spistreci1"/>
            <w:jc w:val="center"/>
            <w:rPr>
              <w:b/>
              <w:sz w:val="28"/>
              <w:szCs w:val="28"/>
            </w:rPr>
          </w:pPr>
          <w:r w:rsidRPr="00F72F27">
            <w:rPr>
              <w:b/>
              <w:i/>
              <w:smallCaps/>
              <w:sz w:val="28"/>
              <w:szCs w:val="28"/>
              <w:lang w:val="pl-PL"/>
            </w:rPr>
            <w:t>DRP – procedury wykonywania kopii zapasowych i odtwarzania systemów IT</w:t>
          </w:r>
        </w:p>
      </w:tc>
      <w:tc>
        <w:tcPr>
          <w:tcW w:w="1591" w:type="dxa"/>
          <w:vMerge w:val="restart"/>
        </w:tcPr>
        <w:p w14:paraId="2001557D" w14:textId="77777777" w:rsidR="00C3124E" w:rsidRPr="00F72F27" w:rsidRDefault="00C3124E" w:rsidP="00040BC5">
          <w:pPr>
            <w:pStyle w:val="Nagwek"/>
            <w:jc w:val="center"/>
            <w:rPr>
              <w:b/>
              <w:lang w:val="pl-PL"/>
            </w:rPr>
          </w:pPr>
        </w:p>
        <w:p w14:paraId="6E396922" w14:textId="77777777" w:rsidR="00C3124E" w:rsidRPr="00F72F27" w:rsidRDefault="00C3124E" w:rsidP="00040BC5">
          <w:pPr>
            <w:pStyle w:val="Nagwek"/>
            <w:jc w:val="center"/>
            <w:rPr>
              <w:b/>
              <w:lang w:val="pl-PL"/>
            </w:rPr>
          </w:pPr>
        </w:p>
        <w:p w14:paraId="2B833D8E" w14:textId="77777777" w:rsidR="00C3124E" w:rsidRPr="00040BC5" w:rsidRDefault="00726CBE" w:rsidP="00040BC5">
          <w:pPr>
            <w:pStyle w:val="Nagwek"/>
            <w:jc w:val="center"/>
            <w:rPr>
              <w:b/>
              <w:lang w:val="en-GB"/>
            </w:rPr>
          </w:pPr>
          <w:r>
            <w:rPr>
              <w:b/>
              <w:lang w:val="en-GB"/>
            </w:rPr>
            <w:t>P-</w:t>
          </w:r>
          <w:r w:rsidR="00F72F27">
            <w:rPr>
              <w:b/>
              <w:lang w:val="en-GB"/>
            </w:rPr>
            <w:t>DG</w:t>
          </w:r>
          <w:r w:rsidR="00C3124E">
            <w:rPr>
              <w:b/>
              <w:lang w:val="en-GB"/>
            </w:rPr>
            <w:t>-</w:t>
          </w:r>
          <w:r w:rsidR="00F72F27">
            <w:rPr>
              <w:b/>
              <w:lang w:val="en-GB"/>
            </w:rPr>
            <w:t>09</w:t>
          </w:r>
        </w:p>
        <w:p w14:paraId="64DD4255" w14:textId="77777777" w:rsidR="00C3124E" w:rsidRDefault="00C3124E">
          <w:pPr>
            <w:pStyle w:val="Nagwek"/>
            <w:rPr>
              <w:b/>
              <w:sz w:val="28"/>
            </w:rPr>
          </w:pPr>
        </w:p>
      </w:tc>
    </w:tr>
    <w:tr w:rsidR="00C3124E" w14:paraId="3C464C89" w14:textId="77777777" w:rsidTr="00D456B3">
      <w:trPr>
        <w:trHeight w:val="690"/>
      </w:trPr>
      <w:tc>
        <w:tcPr>
          <w:tcW w:w="2093" w:type="dxa"/>
          <w:vMerge/>
        </w:tcPr>
        <w:p w14:paraId="0A24C945" w14:textId="77777777" w:rsidR="00C3124E" w:rsidRDefault="00C3124E">
          <w:pPr>
            <w:pStyle w:val="Nagwek"/>
            <w:rPr>
              <w:noProof/>
              <w:lang w:val="pl-PL"/>
            </w:rPr>
          </w:pPr>
        </w:p>
      </w:tc>
      <w:tc>
        <w:tcPr>
          <w:tcW w:w="2551" w:type="dxa"/>
        </w:tcPr>
        <w:p w14:paraId="404A01D5" w14:textId="77777777" w:rsidR="00C3124E" w:rsidRDefault="00C3124E" w:rsidP="00C3124E">
          <w:pPr>
            <w:pStyle w:val="Nagwek"/>
            <w:jc w:val="center"/>
            <w:rPr>
              <w:b/>
              <w:i/>
              <w:smallCaps/>
              <w:sz w:val="20"/>
              <w:lang w:val="pl-PL"/>
            </w:rPr>
          </w:pPr>
        </w:p>
        <w:p w14:paraId="723510D5" w14:textId="77777777" w:rsidR="00C3124E" w:rsidRPr="00C3124E" w:rsidRDefault="00726CBE" w:rsidP="00F72F27">
          <w:pPr>
            <w:pStyle w:val="Nagwek"/>
            <w:jc w:val="center"/>
            <w:rPr>
              <w:b/>
              <w:sz w:val="20"/>
            </w:rPr>
          </w:pPr>
          <w:r>
            <w:rPr>
              <w:b/>
              <w:i/>
              <w:smallCaps/>
              <w:sz w:val="20"/>
              <w:lang w:val="pl-PL"/>
            </w:rPr>
            <w:t xml:space="preserve">Wydanie nr </w:t>
          </w:r>
          <w:r w:rsidR="00F72F27">
            <w:rPr>
              <w:b/>
              <w:i/>
              <w:smallCaps/>
              <w:sz w:val="20"/>
              <w:lang w:val="pl-PL"/>
            </w:rPr>
            <w:t>1</w:t>
          </w:r>
          <w:r w:rsidR="003A1634">
            <w:rPr>
              <w:b/>
              <w:i/>
              <w:smallCaps/>
              <w:sz w:val="20"/>
              <w:lang w:val="pl-PL"/>
            </w:rPr>
            <w:t>.</w:t>
          </w:r>
        </w:p>
      </w:tc>
      <w:tc>
        <w:tcPr>
          <w:tcW w:w="2977" w:type="dxa"/>
        </w:tcPr>
        <w:p w14:paraId="78D3AE04" w14:textId="77777777" w:rsidR="00C3124E" w:rsidRDefault="00C3124E" w:rsidP="00C3124E">
          <w:pPr>
            <w:pStyle w:val="Nagwek"/>
            <w:jc w:val="center"/>
            <w:rPr>
              <w:b/>
              <w:i/>
              <w:smallCaps/>
              <w:sz w:val="20"/>
              <w:lang w:val="pl-PL"/>
            </w:rPr>
          </w:pPr>
        </w:p>
        <w:p w14:paraId="6BC7CC5B" w14:textId="5604A009" w:rsidR="00C3124E" w:rsidRPr="00C3124E" w:rsidRDefault="00C3124E" w:rsidP="00F72F27">
          <w:pPr>
            <w:pStyle w:val="Nagwek"/>
            <w:jc w:val="left"/>
            <w:rPr>
              <w:b/>
              <w:i/>
              <w:smallCaps/>
              <w:sz w:val="20"/>
              <w:lang w:val="pl-PL"/>
            </w:rPr>
          </w:pPr>
          <w:r w:rsidRPr="00C3124E">
            <w:rPr>
              <w:b/>
              <w:i/>
              <w:smallCaps/>
              <w:sz w:val="20"/>
              <w:lang w:val="pl-PL"/>
            </w:rPr>
            <w:t xml:space="preserve">Obowiązuje od </w:t>
          </w:r>
          <w:r w:rsidR="006239C5">
            <w:rPr>
              <w:b/>
              <w:i/>
              <w:smallCaps/>
              <w:sz w:val="20"/>
              <w:lang w:val="pl-PL"/>
            </w:rPr>
            <w:t>10/10/2017</w:t>
          </w:r>
        </w:p>
      </w:tc>
      <w:tc>
        <w:tcPr>
          <w:tcW w:w="1591" w:type="dxa"/>
          <w:vMerge/>
        </w:tcPr>
        <w:p w14:paraId="6AF7B777" w14:textId="77777777" w:rsidR="00C3124E" w:rsidRDefault="00C3124E" w:rsidP="00040BC5">
          <w:pPr>
            <w:pStyle w:val="Nagwek"/>
            <w:jc w:val="center"/>
            <w:rPr>
              <w:b/>
              <w:lang w:val="en-GB"/>
            </w:rPr>
          </w:pPr>
        </w:p>
      </w:tc>
    </w:tr>
  </w:tbl>
  <w:p w14:paraId="6FF30ACB" w14:textId="77777777" w:rsidR="00040BC5" w:rsidRDefault="00040BC5" w:rsidP="00040BC5">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17B01"/>
    <w:multiLevelType w:val="hybridMultilevel"/>
    <w:tmpl w:val="4508D0DA"/>
    <w:lvl w:ilvl="0" w:tplc="DE18E800">
      <w:start w:val="1"/>
      <w:numFmt w:val="bullet"/>
      <w:lvlText w:val=""/>
      <w:lvlJc w:val="left"/>
      <w:pPr>
        <w:tabs>
          <w:tab w:val="num" w:pos="720"/>
        </w:tabs>
        <w:ind w:left="720" w:hanging="360"/>
      </w:pPr>
      <w:rPr>
        <w:rFonts w:ascii="Symbol" w:hAnsi="Symbol" w:hint="default"/>
        <w:sz w:val="20"/>
      </w:rPr>
    </w:lvl>
    <w:lvl w:ilvl="1" w:tplc="C5E8D056" w:tentative="1">
      <w:start w:val="1"/>
      <w:numFmt w:val="bullet"/>
      <w:lvlText w:val="o"/>
      <w:lvlJc w:val="left"/>
      <w:pPr>
        <w:tabs>
          <w:tab w:val="num" w:pos="1440"/>
        </w:tabs>
        <w:ind w:left="1440" w:hanging="360"/>
      </w:pPr>
      <w:rPr>
        <w:rFonts w:ascii="Courier New" w:hAnsi="Courier New" w:hint="default"/>
        <w:sz w:val="20"/>
      </w:rPr>
    </w:lvl>
    <w:lvl w:ilvl="2" w:tplc="04904BEE" w:tentative="1">
      <w:start w:val="1"/>
      <w:numFmt w:val="bullet"/>
      <w:lvlText w:val=""/>
      <w:lvlJc w:val="left"/>
      <w:pPr>
        <w:tabs>
          <w:tab w:val="num" w:pos="2160"/>
        </w:tabs>
        <w:ind w:left="2160" w:hanging="360"/>
      </w:pPr>
      <w:rPr>
        <w:rFonts w:ascii="Wingdings" w:hAnsi="Wingdings" w:hint="default"/>
        <w:sz w:val="20"/>
      </w:rPr>
    </w:lvl>
    <w:lvl w:ilvl="3" w:tplc="430A4D64" w:tentative="1">
      <w:start w:val="1"/>
      <w:numFmt w:val="bullet"/>
      <w:lvlText w:val=""/>
      <w:lvlJc w:val="left"/>
      <w:pPr>
        <w:tabs>
          <w:tab w:val="num" w:pos="2880"/>
        </w:tabs>
        <w:ind w:left="2880" w:hanging="360"/>
      </w:pPr>
      <w:rPr>
        <w:rFonts w:ascii="Wingdings" w:hAnsi="Wingdings" w:hint="default"/>
        <w:sz w:val="20"/>
      </w:rPr>
    </w:lvl>
    <w:lvl w:ilvl="4" w:tplc="8200A60A" w:tentative="1">
      <w:start w:val="1"/>
      <w:numFmt w:val="bullet"/>
      <w:lvlText w:val=""/>
      <w:lvlJc w:val="left"/>
      <w:pPr>
        <w:tabs>
          <w:tab w:val="num" w:pos="3600"/>
        </w:tabs>
        <w:ind w:left="3600" w:hanging="360"/>
      </w:pPr>
      <w:rPr>
        <w:rFonts w:ascii="Wingdings" w:hAnsi="Wingdings" w:hint="default"/>
        <w:sz w:val="20"/>
      </w:rPr>
    </w:lvl>
    <w:lvl w:ilvl="5" w:tplc="5B9A7E9A" w:tentative="1">
      <w:start w:val="1"/>
      <w:numFmt w:val="bullet"/>
      <w:lvlText w:val=""/>
      <w:lvlJc w:val="left"/>
      <w:pPr>
        <w:tabs>
          <w:tab w:val="num" w:pos="4320"/>
        </w:tabs>
        <w:ind w:left="4320" w:hanging="360"/>
      </w:pPr>
      <w:rPr>
        <w:rFonts w:ascii="Wingdings" w:hAnsi="Wingdings" w:hint="default"/>
        <w:sz w:val="20"/>
      </w:rPr>
    </w:lvl>
    <w:lvl w:ilvl="6" w:tplc="497C69F2" w:tentative="1">
      <w:start w:val="1"/>
      <w:numFmt w:val="bullet"/>
      <w:lvlText w:val=""/>
      <w:lvlJc w:val="left"/>
      <w:pPr>
        <w:tabs>
          <w:tab w:val="num" w:pos="5040"/>
        </w:tabs>
        <w:ind w:left="5040" w:hanging="360"/>
      </w:pPr>
      <w:rPr>
        <w:rFonts w:ascii="Wingdings" w:hAnsi="Wingdings" w:hint="default"/>
        <w:sz w:val="20"/>
      </w:rPr>
    </w:lvl>
    <w:lvl w:ilvl="7" w:tplc="C684416A" w:tentative="1">
      <w:start w:val="1"/>
      <w:numFmt w:val="bullet"/>
      <w:lvlText w:val=""/>
      <w:lvlJc w:val="left"/>
      <w:pPr>
        <w:tabs>
          <w:tab w:val="num" w:pos="5760"/>
        </w:tabs>
        <w:ind w:left="5760" w:hanging="360"/>
      </w:pPr>
      <w:rPr>
        <w:rFonts w:ascii="Wingdings" w:hAnsi="Wingdings" w:hint="default"/>
        <w:sz w:val="20"/>
      </w:rPr>
    </w:lvl>
    <w:lvl w:ilvl="8" w:tplc="F3C44500"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62655"/>
    <w:multiLevelType w:val="hybridMultilevel"/>
    <w:tmpl w:val="9B22F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6EA49B4"/>
    <w:multiLevelType w:val="hybridMultilevel"/>
    <w:tmpl w:val="9CF26E0A"/>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825963"/>
    <w:multiLevelType w:val="hybridMultilevel"/>
    <w:tmpl w:val="C318222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25738D"/>
    <w:multiLevelType w:val="hybridMultilevel"/>
    <w:tmpl w:val="8076C816"/>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81619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A250C47"/>
    <w:multiLevelType w:val="hybridMultilevel"/>
    <w:tmpl w:val="414447A4"/>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0601EB8"/>
    <w:multiLevelType w:val="hybridMultilevel"/>
    <w:tmpl w:val="7C82F1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3241B2A"/>
    <w:multiLevelType w:val="hybridMultilevel"/>
    <w:tmpl w:val="0BE81CB2"/>
    <w:lvl w:ilvl="0" w:tplc="7C8810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71A1366"/>
    <w:multiLevelType w:val="singleLevel"/>
    <w:tmpl w:val="1A1854CA"/>
    <w:lvl w:ilvl="0">
      <w:start w:val="1"/>
      <w:numFmt w:val="bullet"/>
      <w:lvlText w:val=""/>
      <w:lvlJc w:val="left"/>
      <w:pPr>
        <w:tabs>
          <w:tab w:val="num" w:pos="360"/>
        </w:tabs>
        <w:ind w:left="360" w:hanging="360"/>
      </w:pPr>
      <w:rPr>
        <w:rFonts w:ascii="Symbol" w:hAnsi="Symbol" w:hint="default"/>
      </w:rPr>
    </w:lvl>
  </w:abstractNum>
  <w:abstractNum w:abstractNumId="14">
    <w:nsid w:val="3AEC2F4D"/>
    <w:multiLevelType w:val="hybridMultilevel"/>
    <w:tmpl w:val="F614FB32"/>
    <w:lvl w:ilvl="0" w:tplc="885E0A8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833681"/>
    <w:multiLevelType w:val="multilevel"/>
    <w:tmpl w:val="495CA690"/>
    <w:lvl w:ilvl="0">
      <w:start w:val="1"/>
      <w:numFmt w:val="decimal"/>
      <w:lvlText w:val="%1."/>
      <w:lvlJc w:val="left"/>
      <w:pPr>
        <w:ind w:left="720" w:hanging="360"/>
      </w:pPr>
    </w:lvl>
    <w:lvl w:ilvl="1">
      <w:start w:val="9"/>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EE80F37"/>
    <w:multiLevelType w:val="hybridMultilevel"/>
    <w:tmpl w:val="AF3E8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C11159"/>
    <w:multiLevelType w:val="hybridMultilevel"/>
    <w:tmpl w:val="88B65284"/>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E111845"/>
    <w:multiLevelType w:val="hybridMultilevel"/>
    <w:tmpl w:val="75A23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E53146F"/>
    <w:multiLevelType w:val="hybridMultilevel"/>
    <w:tmpl w:val="244CEB6E"/>
    <w:lvl w:ilvl="0" w:tplc="288248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01F7537"/>
    <w:multiLevelType w:val="hybridMultilevel"/>
    <w:tmpl w:val="36E66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0F92013"/>
    <w:multiLevelType w:val="hybridMultilevel"/>
    <w:tmpl w:val="57F4A416"/>
    <w:lvl w:ilvl="0" w:tplc="7C88100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5EB3430F"/>
    <w:multiLevelType w:val="hybridMultilevel"/>
    <w:tmpl w:val="9CCEFBC2"/>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2302577"/>
    <w:multiLevelType w:val="hybridMultilevel"/>
    <w:tmpl w:val="F12CAD00"/>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52334D1"/>
    <w:multiLevelType w:val="hybridMultilevel"/>
    <w:tmpl w:val="C92C4762"/>
    <w:lvl w:ilvl="0" w:tplc="EA401E24">
      <w:start w:val="1"/>
      <w:numFmt w:val="bullet"/>
      <w:lvlText w:val=""/>
      <w:lvlJc w:val="left"/>
      <w:pPr>
        <w:tabs>
          <w:tab w:val="num" w:pos="720"/>
        </w:tabs>
        <w:ind w:left="720" w:hanging="360"/>
      </w:pPr>
      <w:rPr>
        <w:rFonts w:ascii="Wingdings" w:hAnsi="Wingdings" w:hint="default"/>
      </w:rPr>
    </w:lvl>
    <w:lvl w:ilvl="1" w:tplc="8D5EE916">
      <w:start w:val="1"/>
      <w:numFmt w:val="bullet"/>
      <w:lvlText w:val=""/>
      <w:lvlJc w:val="left"/>
      <w:pPr>
        <w:tabs>
          <w:tab w:val="num" w:pos="1440"/>
        </w:tabs>
        <w:ind w:left="1440" w:hanging="360"/>
      </w:pPr>
      <w:rPr>
        <w:rFonts w:ascii="Wingdings" w:hAnsi="Wingdings" w:hint="default"/>
      </w:rPr>
    </w:lvl>
    <w:lvl w:ilvl="2" w:tplc="8BEA10F6" w:tentative="1">
      <w:start w:val="1"/>
      <w:numFmt w:val="bullet"/>
      <w:lvlText w:val=""/>
      <w:lvlJc w:val="left"/>
      <w:pPr>
        <w:tabs>
          <w:tab w:val="num" w:pos="2160"/>
        </w:tabs>
        <w:ind w:left="2160" w:hanging="360"/>
      </w:pPr>
      <w:rPr>
        <w:rFonts w:ascii="Wingdings" w:hAnsi="Wingdings" w:hint="default"/>
      </w:rPr>
    </w:lvl>
    <w:lvl w:ilvl="3" w:tplc="F38E23CC" w:tentative="1">
      <w:start w:val="1"/>
      <w:numFmt w:val="bullet"/>
      <w:lvlText w:val=""/>
      <w:lvlJc w:val="left"/>
      <w:pPr>
        <w:tabs>
          <w:tab w:val="num" w:pos="2880"/>
        </w:tabs>
        <w:ind w:left="2880" w:hanging="360"/>
      </w:pPr>
      <w:rPr>
        <w:rFonts w:ascii="Wingdings" w:hAnsi="Wingdings" w:hint="default"/>
      </w:rPr>
    </w:lvl>
    <w:lvl w:ilvl="4" w:tplc="CDC2145E" w:tentative="1">
      <w:start w:val="1"/>
      <w:numFmt w:val="bullet"/>
      <w:lvlText w:val=""/>
      <w:lvlJc w:val="left"/>
      <w:pPr>
        <w:tabs>
          <w:tab w:val="num" w:pos="3600"/>
        </w:tabs>
        <w:ind w:left="3600" w:hanging="360"/>
      </w:pPr>
      <w:rPr>
        <w:rFonts w:ascii="Wingdings" w:hAnsi="Wingdings" w:hint="default"/>
      </w:rPr>
    </w:lvl>
    <w:lvl w:ilvl="5" w:tplc="BDC8184A" w:tentative="1">
      <w:start w:val="1"/>
      <w:numFmt w:val="bullet"/>
      <w:lvlText w:val=""/>
      <w:lvlJc w:val="left"/>
      <w:pPr>
        <w:tabs>
          <w:tab w:val="num" w:pos="4320"/>
        </w:tabs>
        <w:ind w:left="4320" w:hanging="360"/>
      </w:pPr>
      <w:rPr>
        <w:rFonts w:ascii="Wingdings" w:hAnsi="Wingdings" w:hint="default"/>
      </w:rPr>
    </w:lvl>
    <w:lvl w:ilvl="6" w:tplc="4328CE36" w:tentative="1">
      <w:start w:val="1"/>
      <w:numFmt w:val="bullet"/>
      <w:lvlText w:val=""/>
      <w:lvlJc w:val="left"/>
      <w:pPr>
        <w:tabs>
          <w:tab w:val="num" w:pos="5040"/>
        </w:tabs>
        <w:ind w:left="5040" w:hanging="360"/>
      </w:pPr>
      <w:rPr>
        <w:rFonts w:ascii="Wingdings" w:hAnsi="Wingdings" w:hint="default"/>
      </w:rPr>
    </w:lvl>
    <w:lvl w:ilvl="7" w:tplc="7B82A010" w:tentative="1">
      <w:start w:val="1"/>
      <w:numFmt w:val="bullet"/>
      <w:lvlText w:val=""/>
      <w:lvlJc w:val="left"/>
      <w:pPr>
        <w:tabs>
          <w:tab w:val="num" w:pos="5760"/>
        </w:tabs>
        <w:ind w:left="5760" w:hanging="360"/>
      </w:pPr>
      <w:rPr>
        <w:rFonts w:ascii="Wingdings" w:hAnsi="Wingdings" w:hint="default"/>
      </w:rPr>
    </w:lvl>
    <w:lvl w:ilvl="8" w:tplc="28D49F58" w:tentative="1">
      <w:start w:val="1"/>
      <w:numFmt w:val="bullet"/>
      <w:lvlText w:val=""/>
      <w:lvlJc w:val="left"/>
      <w:pPr>
        <w:tabs>
          <w:tab w:val="num" w:pos="6480"/>
        </w:tabs>
        <w:ind w:left="6480" w:hanging="360"/>
      </w:pPr>
      <w:rPr>
        <w:rFonts w:ascii="Wingdings" w:hAnsi="Wingdings" w:hint="default"/>
      </w:rPr>
    </w:lvl>
  </w:abstractNum>
  <w:abstractNum w:abstractNumId="27">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5"/>
  </w:num>
  <w:num w:numId="3">
    <w:abstractNumId w:val="12"/>
  </w:num>
  <w:num w:numId="4">
    <w:abstractNumId w:val="27"/>
  </w:num>
  <w:num w:numId="5">
    <w:abstractNumId w:val="7"/>
  </w:num>
  <w:num w:numId="6">
    <w:abstractNumId w:val="19"/>
  </w:num>
  <w:num w:numId="7">
    <w:abstractNumId w:val="10"/>
  </w:num>
  <w:num w:numId="8">
    <w:abstractNumId w:val="3"/>
  </w:num>
  <w:num w:numId="9">
    <w:abstractNumId w:val="15"/>
  </w:num>
  <w:num w:numId="10">
    <w:abstractNumId w:val="15"/>
  </w:num>
  <w:num w:numId="11">
    <w:abstractNumId w:val="11"/>
  </w:num>
  <w:num w:numId="12">
    <w:abstractNumId w:val="23"/>
  </w:num>
  <w:num w:numId="13">
    <w:abstractNumId w:val="0"/>
  </w:num>
  <w:num w:numId="14">
    <w:abstractNumId w:val="13"/>
  </w:num>
  <w:num w:numId="15">
    <w:abstractNumId w:val="4"/>
  </w:num>
  <w:num w:numId="16">
    <w:abstractNumId w:val="16"/>
  </w:num>
  <w:num w:numId="17">
    <w:abstractNumId w:val="1"/>
  </w:num>
  <w:num w:numId="18">
    <w:abstractNumId w:val="20"/>
  </w:num>
  <w:num w:numId="19">
    <w:abstractNumId w:val="22"/>
  </w:num>
  <w:num w:numId="20">
    <w:abstractNumId w:val="9"/>
  </w:num>
  <w:num w:numId="21">
    <w:abstractNumId w:val="26"/>
  </w:num>
  <w:num w:numId="22">
    <w:abstractNumId w:val="2"/>
  </w:num>
  <w:num w:numId="23">
    <w:abstractNumId w:val="6"/>
  </w:num>
  <w:num w:numId="24">
    <w:abstractNumId w:val="25"/>
  </w:num>
  <w:num w:numId="25">
    <w:abstractNumId w:val="24"/>
  </w:num>
  <w:num w:numId="26">
    <w:abstractNumId w:val="21"/>
  </w:num>
  <w:num w:numId="27">
    <w:abstractNumId w:val="14"/>
  </w:num>
  <w:num w:numId="28">
    <w:abstractNumId w:val="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Full" w:cryptAlgorithmClass="hash" w:cryptAlgorithmType="typeAny" w:cryptAlgorithmSid="4" w:cryptSpinCount="100000" w:hash="RIr0DEqUR5b8bVGoGVqQ7CH7cyU=" w:salt="2+QjYgJfDGGLxL/McR3vJQ=="/>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40BC5"/>
    <w:rsid w:val="000A672D"/>
    <w:rsid w:val="000B1289"/>
    <w:rsid w:val="000F66C5"/>
    <w:rsid w:val="00106941"/>
    <w:rsid w:val="00107F43"/>
    <w:rsid w:val="00120C3E"/>
    <w:rsid w:val="0012587B"/>
    <w:rsid w:val="00134EDD"/>
    <w:rsid w:val="00147492"/>
    <w:rsid w:val="001F71D3"/>
    <w:rsid w:val="00224917"/>
    <w:rsid w:val="002D5A40"/>
    <w:rsid w:val="002E306F"/>
    <w:rsid w:val="00301779"/>
    <w:rsid w:val="00302D4D"/>
    <w:rsid w:val="00312617"/>
    <w:rsid w:val="003427EA"/>
    <w:rsid w:val="00367887"/>
    <w:rsid w:val="0037033F"/>
    <w:rsid w:val="00386149"/>
    <w:rsid w:val="003A1634"/>
    <w:rsid w:val="003C3CBA"/>
    <w:rsid w:val="0040188B"/>
    <w:rsid w:val="00437001"/>
    <w:rsid w:val="004E6AC4"/>
    <w:rsid w:val="005979B9"/>
    <w:rsid w:val="006239C5"/>
    <w:rsid w:val="006900A2"/>
    <w:rsid w:val="006B46E3"/>
    <w:rsid w:val="00710F34"/>
    <w:rsid w:val="00726CBE"/>
    <w:rsid w:val="008455B6"/>
    <w:rsid w:val="0085467A"/>
    <w:rsid w:val="00877A30"/>
    <w:rsid w:val="0090357C"/>
    <w:rsid w:val="00920B75"/>
    <w:rsid w:val="00974C45"/>
    <w:rsid w:val="009A1721"/>
    <w:rsid w:val="00A32369"/>
    <w:rsid w:val="00A425EB"/>
    <w:rsid w:val="00A70819"/>
    <w:rsid w:val="00AA3308"/>
    <w:rsid w:val="00AC58EC"/>
    <w:rsid w:val="00B23618"/>
    <w:rsid w:val="00BE3F66"/>
    <w:rsid w:val="00C157C9"/>
    <w:rsid w:val="00C3124E"/>
    <w:rsid w:val="00C945F1"/>
    <w:rsid w:val="00CC7595"/>
    <w:rsid w:val="00CD23DC"/>
    <w:rsid w:val="00D456B3"/>
    <w:rsid w:val="00D57C6B"/>
    <w:rsid w:val="00DF4C80"/>
    <w:rsid w:val="00E306E3"/>
    <w:rsid w:val="00E84D01"/>
    <w:rsid w:val="00E85E29"/>
    <w:rsid w:val="00ED0EA3"/>
    <w:rsid w:val="00F63FDA"/>
    <w:rsid w:val="00F65BDE"/>
    <w:rsid w:val="00F712AA"/>
    <w:rsid w:val="00F72F27"/>
    <w:rsid w:val="00FC36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C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F72F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72F27"/>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F72F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3Znak">
    <w:name w:val="Nagłówek 3 Znak"/>
    <w:basedOn w:val="Domylnaczcionkaakapitu"/>
    <w:link w:val="Nagwek3"/>
    <w:uiPriority w:val="9"/>
    <w:semiHidden/>
    <w:rsid w:val="00F72F27"/>
    <w:rPr>
      <w:rFonts w:asciiTheme="majorHAnsi" w:eastAsiaTheme="majorEastAsia" w:hAnsiTheme="majorHAnsi" w:cstheme="majorBidi"/>
      <w:b/>
      <w:bCs/>
      <w:color w:val="4F81BD" w:themeColor="accent1"/>
      <w:sz w:val="24"/>
      <w:szCs w:val="20"/>
      <w:lang w:val="de-DE" w:eastAsia="pl-PL"/>
    </w:rPr>
  </w:style>
  <w:style w:type="character" w:customStyle="1" w:styleId="Nagwek4Znak">
    <w:name w:val="Nagłówek 4 Znak"/>
    <w:basedOn w:val="Domylnaczcionkaakapitu"/>
    <w:link w:val="Nagwek4"/>
    <w:uiPriority w:val="9"/>
    <w:rsid w:val="00F72F27"/>
    <w:rPr>
      <w:rFonts w:asciiTheme="majorHAnsi" w:eastAsiaTheme="majorEastAsia" w:hAnsiTheme="majorHAnsi" w:cstheme="majorBidi"/>
      <w:b/>
      <w:bCs/>
      <w:i/>
      <w:iCs/>
      <w:color w:val="4F81BD" w:themeColor="accent1"/>
      <w:sz w:val="24"/>
      <w:szCs w:val="20"/>
      <w:lang w:val="de-DE" w:eastAsia="pl-PL"/>
    </w:rPr>
  </w:style>
  <w:style w:type="paragraph" w:styleId="NormalnyWeb">
    <w:name w:val="Normal (Web)"/>
    <w:basedOn w:val="Normalny"/>
    <w:rsid w:val="00F72F27"/>
    <w:pPr>
      <w:spacing w:before="100" w:beforeAutospacing="1" w:after="100" w:afterAutospacing="1"/>
      <w:jc w:val="left"/>
    </w:pPr>
    <w:rPr>
      <w:rFonts w:cs="Arial"/>
      <w:color w:val="000000"/>
      <w:sz w:val="16"/>
      <w:szCs w:val="16"/>
      <w:lang w:val="pl-PL"/>
    </w:rPr>
  </w:style>
  <w:style w:type="paragraph" w:styleId="Tekstpodstawowy2">
    <w:name w:val="Body Text 2"/>
    <w:basedOn w:val="Normalny"/>
    <w:link w:val="Tekstpodstawowy2Znak"/>
    <w:semiHidden/>
    <w:rsid w:val="00F72F27"/>
    <w:pPr>
      <w:jc w:val="left"/>
    </w:pPr>
    <w:rPr>
      <w:rFonts w:ascii="Bookman Old Style" w:hAnsi="Bookman Old Style"/>
      <w:sz w:val="32"/>
      <w:szCs w:val="24"/>
      <w:lang w:val="pl-PL"/>
    </w:rPr>
  </w:style>
  <w:style w:type="character" w:customStyle="1" w:styleId="Tekstpodstawowy2Znak">
    <w:name w:val="Tekst podstawowy 2 Znak"/>
    <w:basedOn w:val="Domylnaczcionkaakapitu"/>
    <w:link w:val="Tekstpodstawowy2"/>
    <w:semiHidden/>
    <w:rsid w:val="00F72F27"/>
    <w:rPr>
      <w:rFonts w:ascii="Bookman Old Style" w:eastAsia="Times New Roman" w:hAnsi="Bookman Old Style" w:cs="Times New Roman"/>
      <w:sz w:val="32"/>
      <w:szCs w:val="24"/>
      <w:lang w:eastAsia="pl-PL"/>
    </w:rPr>
  </w:style>
  <w:style w:type="paragraph" w:styleId="Tekstpodstawowy">
    <w:name w:val="Body Text"/>
    <w:basedOn w:val="Normalny"/>
    <w:link w:val="TekstpodstawowyZnak"/>
    <w:semiHidden/>
    <w:rsid w:val="00F72F27"/>
    <w:pPr>
      <w:spacing w:after="200" w:line="276" w:lineRule="auto"/>
    </w:pPr>
    <w:rPr>
      <w:rFonts w:ascii="Bookman Old Style" w:eastAsia="Calibri" w:hAnsi="Bookman Old Style"/>
      <w:szCs w:val="22"/>
      <w:lang w:val="pl-PL" w:eastAsia="en-US"/>
    </w:rPr>
  </w:style>
  <w:style w:type="character" w:customStyle="1" w:styleId="TekstpodstawowyZnak">
    <w:name w:val="Tekst podstawowy Znak"/>
    <w:basedOn w:val="Domylnaczcionkaakapitu"/>
    <w:link w:val="Tekstpodstawowy"/>
    <w:semiHidden/>
    <w:rsid w:val="00F72F27"/>
    <w:rPr>
      <w:rFonts w:ascii="Bookman Old Style" w:eastAsia="Calibri" w:hAnsi="Bookman Old Style" w:cs="Times New Roman"/>
      <w:sz w:val="24"/>
    </w:rPr>
  </w:style>
  <w:style w:type="character" w:customStyle="1" w:styleId="Nagwek2Znak">
    <w:name w:val="Nagłówek 2 Znak"/>
    <w:basedOn w:val="Domylnaczcionkaakapitu"/>
    <w:link w:val="Nagwek2"/>
    <w:uiPriority w:val="9"/>
    <w:rsid w:val="00F72F27"/>
    <w:rPr>
      <w:rFonts w:asciiTheme="majorHAnsi" w:eastAsiaTheme="majorEastAsia" w:hAnsiTheme="majorHAnsi" w:cstheme="majorBidi"/>
      <w:b/>
      <w:bCs/>
      <w:color w:val="4F81BD" w:themeColor="accent1"/>
      <w:sz w:val="26"/>
      <w:szCs w:val="26"/>
      <w:lang w:val="de-DE" w:eastAsia="pl-PL"/>
    </w:rPr>
  </w:style>
  <w:style w:type="character" w:styleId="Pogrubienie">
    <w:name w:val="Strong"/>
    <w:basedOn w:val="Domylnaczcionkaakapitu"/>
    <w:uiPriority w:val="22"/>
    <w:qFormat/>
    <w:rsid w:val="00F72F27"/>
    <w:rPr>
      <w:b/>
      <w:bCs/>
    </w:rPr>
  </w:style>
  <w:style w:type="paragraph" w:styleId="Bezodstpw">
    <w:name w:val="No Spacing"/>
    <w:uiPriority w:val="1"/>
    <w:qFormat/>
    <w:rsid w:val="00F72F27"/>
    <w:pPr>
      <w:spacing w:after="0" w:line="240" w:lineRule="auto"/>
      <w:jc w:val="both"/>
    </w:pPr>
    <w:rPr>
      <w:rFonts w:ascii="Arial" w:eastAsia="Times New Roman" w:hAnsi="Arial" w:cs="Times New Roman"/>
      <w:sz w:val="24"/>
      <w:szCs w:val="20"/>
      <w:lang w:val="de-DE" w:eastAsia="pl-PL"/>
    </w:rPr>
  </w:style>
  <w:style w:type="character" w:styleId="Odwoaniedokomentarza">
    <w:name w:val="annotation reference"/>
    <w:basedOn w:val="Domylnaczcionkaakapitu"/>
    <w:uiPriority w:val="99"/>
    <w:semiHidden/>
    <w:unhideWhenUsed/>
    <w:rsid w:val="009A1721"/>
    <w:rPr>
      <w:sz w:val="16"/>
      <w:szCs w:val="16"/>
    </w:rPr>
  </w:style>
  <w:style w:type="paragraph" w:styleId="Tekstkomentarza">
    <w:name w:val="annotation text"/>
    <w:basedOn w:val="Normalny"/>
    <w:link w:val="TekstkomentarzaZnak"/>
    <w:uiPriority w:val="99"/>
    <w:semiHidden/>
    <w:unhideWhenUsed/>
    <w:rsid w:val="009A1721"/>
    <w:rPr>
      <w:sz w:val="20"/>
    </w:rPr>
  </w:style>
  <w:style w:type="character" w:customStyle="1" w:styleId="TekstkomentarzaZnak">
    <w:name w:val="Tekst komentarza Znak"/>
    <w:basedOn w:val="Domylnaczcionkaakapitu"/>
    <w:link w:val="Tekstkomentarza"/>
    <w:uiPriority w:val="99"/>
    <w:semiHidden/>
    <w:rsid w:val="009A1721"/>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9A1721"/>
    <w:rPr>
      <w:b/>
      <w:bCs/>
    </w:rPr>
  </w:style>
  <w:style w:type="character" w:customStyle="1" w:styleId="TematkomentarzaZnak">
    <w:name w:val="Temat komentarza Znak"/>
    <w:basedOn w:val="TekstkomentarzaZnak"/>
    <w:link w:val="Tematkomentarza"/>
    <w:uiPriority w:val="99"/>
    <w:semiHidden/>
    <w:rsid w:val="009A1721"/>
    <w:rPr>
      <w:rFonts w:ascii="Arial" w:eastAsia="Times New Roman" w:hAnsi="Arial" w:cs="Times New Roman"/>
      <w:b/>
      <w:bCs/>
      <w:sz w:val="20"/>
      <w:szCs w:val="20"/>
      <w:lang w:val="de-DE"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F72F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72F27"/>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F72F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3Znak">
    <w:name w:val="Nagłówek 3 Znak"/>
    <w:basedOn w:val="Domylnaczcionkaakapitu"/>
    <w:link w:val="Nagwek3"/>
    <w:uiPriority w:val="9"/>
    <w:semiHidden/>
    <w:rsid w:val="00F72F27"/>
    <w:rPr>
      <w:rFonts w:asciiTheme="majorHAnsi" w:eastAsiaTheme="majorEastAsia" w:hAnsiTheme="majorHAnsi" w:cstheme="majorBidi"/>
      <w:b/>
      <w:bCs/>
      <w:color w:val="4F81BD" w:themeColor="accent1"/>
      <w:sz w:val="24"/>
      <w:szCs w:val="20"/>
      <w:lang w:val="de-DE" w:eastAsia="pl-PL"/>
    </w:rPr>
  </w:style>
  <w:style w:type="character" w:customStyle="1" w:styleId="Nagwek4Znak">
    <w:name w:val="Nagłówek 4 Znak"/>
    <w:basedOn w:val="Domylnaczcionkaakapitu"/>
    <w:link w:val="Nagwek4"/>
    <w:uiPriority w:val="9"/>
    <w:rsid w:val="00F72F27"/>
    <w:rPr>
      <w:rFonts w:asciiTheme="majorHAnsi" w:eastAsiaTheme="majorEastAsia" w:hAnsiTheme="majorHAnsi" w:cstheme="majorBidi"/>
      <w:b/>
      <w:bCs/>
      <w:i/>
      <w:iCs/>
      <w:color w:val="4F81BD" w:themeColor="accent1"/>
      <w:sz w:val="24"/>
      <w:szCs w:val="20"/>
      <w:lang w:val="de-DE" w:eastAsia="pl-PL"/>
    </w:rPr>
  </w:style>
  <w:style w:type="paragraph" w:styleId="NormalnyWeb">
    <w:name w:val="Normal (Web)"/>
    <w:basedOn w:val="Normalny"/>
    <w:rsid w:val="00F72F27"/>
    <w:pPr>
      <w:spacing w:before="100" w:beforeAutospacing="1" w:after="100" w:afterAutospacing="1"/>
      <w:jc w:val="left"/>
    </w:pPr>
    <w:rPr>
      <w:rFonts w:cs="Arial"/>
      <w:color w:val="000000"/>
      <w:sz w:val="16"/>
      <w:szCs w:val="16"/>
      <w:lang w:val="pl-PL"/>
    </w:rPr>
  </w:style>
  <w:style w:type="paragraph" w:styleId="Tekstpodstawowy2">
    <w:name w:val="Body Text 2"/>
    <w:basedOn w:val="Normalny"/>
    <w:link w:val="Tekstpodstawowy2Znak"/>
    <w:semiHidden/>
    <w:rsid w:val="00F72F27"/>
    <w:pPr>
      <w:jc w:val="left"/>
    </w:pPr>
    <w:rPr>
      <w:rFonts w:ascii="Bookman Old Style" w:hAnsi="Bookman Old Style"/>
      <w:sz w:val="32"/>
      <w:szCs w:val="24"/>
      <w:lang w:val="pl-PL"/>
    </w:rPr>
  </w:style>
  <w:style w:type="character" w:customStyle="1" w:styleId="Tekstpodstawowy2Znak">
    <w:name w:val="Tekst podstawowy 2 Znak"/>
    <w:basedOn w:val="Domylnaczcionkaakapitu"/>
    <w:link w:val="Tekstpodstawowy2"/>
    <w:semiHidden/>
    <w:rsid w:val="00F72F27"/>
    <w:rPr>
      <w:rFonts w:ascii="Bookman Old Style" w:eastAsia="Times New Roman" w:hAnsi="Bookman Old Style" w:cs="Times New Roman"/>
      <w:sz w:val="32"/>
      <w:szCs w:val="24"/>
      <w:lang w:eastAsia="pl-PL"/>
    </w:rPr>
  </w:style>
  <w:style w:type="paragraph" w:styleId="Tekstpodstawowy">
    <w:name w:val="Body Text"/>
    <w:basedOn w:val="Normalny"/>
    <w:link w:val="TekstpodstawowyZnak"/>
    <w:semiHidden/>
    <w:rsid w:val="00F72F27"/>
    <w:pPr>
      <w:spacing w:after="200" w:line="276" w:lineRule="auto"/>
    </w:pPr>
    <w:rPr>
      <w:rFonts w:ascii="Bookman Old Style" w:eastAsia="Calibri" w:hAnsi="Bookman Old Style"/>
      <w:szCs w:val="22"/>
      <w:lang w:val="pl-PL" w:eastAsia="en-US"/>
    </w:rPr>
  </w:style>
  <w:style w:type="character" w:customStyle="1" w:styleId="TekstpodstawowyZnak">
    <w:name w:val="Tekst podstawowy Znak"/>
    <w:basedOn w:val="Domylnaczcionkaakapitu"/>
    <w:link w:val="Tekstpodstawowy"/>
    <w:semiHidden/>
    <w:rsid w:val="00F72F27"/>
    <w:rPr>
      <w:rFonts w:ascii="Bookman Old Style" w:eastAsia="Calibri" w:hAnsi="Bookman Old Style" w:cs="Times New Roman"/>
      <w:sz w:val="24"/>
    </w:rPr>
  </w:style>
  <w:style w:type="character" w:customStyle="1" w:styleId="Nagwek2Znak">
    <w:name w:val="Nagłówek 2 Znak"/>
    <w:basedOn w:val="Domylnaczcionkaakapitu"/>
    <w:link w:val="Nagwek2"/>
    <w:uiPriority w:val="9"/>
    <w:rsid w:val="00F72F27"/>
    <w:rPr>
      <w:rFonts w:asciiTheme="majorHAnsi" w:eastAsiaTheme="majorEastAsia" w:hAnsiTheme="majorHAnsi" w:cstheme="majorBidi"/>
      <w:b/>
      <w:bCs/>
      <w:color w:val="4F81BD" w:themeColor="accent1"/>
      <w:sz w:val="26"/>
      <w:szCs w:val="26"/>
      <w:lang w:val="de-DE" w:eastAsia="pl-PL"/>
    </w:rPr>
  </w:style>
  <w:style w:type="character" w:styleId="Pogrubienie">
    <w:name w:val="Strong"/>
    <w:basedOn w:val="Domylnaczcionkaakapitu"/>
    <w:uiPriority w:val="22"/>
    <w:qFormat/>
    <w:rsid w:val="00F72F27"/>
    <w:rPr>
      <w:b/>
      <w:bCs/>
    </w:rPr>
  </w:style>
  <w:style w:type="paragraph" w:styleId="Bezodstpw">
    <w:name w:val="No Spacing"/>
    <w:uiPriority w:val="1"/>
    <w:qFormat/>
    <w:rsid w:val="00F72F27"/>
    <w:pPr>
      <w:spacing w:after="0" w:line="240" w:lineRule="auto"/>
      <w:jc w:val="both"/>
    </w:pPr>
    <w:rPr>
      <w:rFonts w:ascii="Arial" w:eastAsia="Times New Roman" w:hAnsi="Arial" w:cs="Times New Roman"/>
      <w:sz w:val="24"/>
      <w:szCs w:val="20"/>
      <w:lang w:val="de-DE" w:eastAsia="pl-PL"/>
    </w:rPr>
  </w:style>
  <w:style w:type="character" w:styleId="Odwoaniedokomentarza">
    <w:name w:val="annotation reference"/>
    <w:basedOn w:val="Domylnaczcionkaakapitu"/>
    <w:uiPriority w:val="99"/>
    <w:semiHidden/>
    <w:unhideWhenUsed/>
    <w:rsid w:val="009A1721"/>
    <w:rPr>
      <w:sz w:val="16"/>
      <w:szCs w:val="16"/>
    </w:rPr>
  </w:style>
  <w:style w:type="paragraph" w:styleId="Tekstkomentarza">
    <w:name w:val="annotation text"/>
    <w:basedOn w:val="Normalny"/>
    <w:link w:val="TekstkomentarzaZnak"/>
    <w:uiPriority w:val="99"/>
    <w:semiHidden/>
    <w:unhideWhenUsed/>
    <w:rsid w:val="009A1721"/>
    <w:rPr>
      <w:sz w:val="20"/>
    </w:rPr>
  </w:style>
  <w:style w:type="character" w:customStyle="1" w:styleId="TekstkomentarzaZnak">
    <w:name w:val="Tekst komentarza Znak"/>
    <w:basedOn w:val="Domylnaczcionkaakapitu"/>
    <w:link w:val="Tekstkomentarza"/>
    <w:uiPriority w:val="99"/>
    <w:semiHidden/>
    <w:rsid w:val="009A1721"/>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9A1721"/>
    <w:rPr>
      <w:b/>
      <w:bCs/>
    </w:rPr>
  </w:style>
  <w:style w:type="character" w:customStyle="1" w:styleId="TematkomentarzaZnak">
    <w:name w:val="Temat komentarza Znak"/>
    <w:basedOn w:val="TekstkomentarzaZnak"/>
    <w:link w:val="Tematkomentarza"/>
    <w:uiPriority w:val="99"/>
    <w:semiHidden/>
    <w:rsid w:val="009A1721"/>
    <w:rPr>
      <w:rFonts w:ascii="Arial" w:eastAsia="Times New Roman" w:hAnsi="Arial" w:cs="Times New Roman"/>
      <w:b/>
      <w:bCs/>
      <w:sz w:val="20"/>
      <w:szCs w:val="20"/>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27327-8EE4-4192-A5BE-C60D7296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2126</Words>
  <Characters>12759</Characters>
  <Application>Microsoft Office Word</Application>
  <DocSecurity>8</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5</cp:revision>
  <dcterms:created xsi:type="dcterms:W3CDTF">2017-10-03T08:49:00Z</dcterms:created>
  <dcterms:modified xsi:type="dcterms:W3CDTF">2017-10-24T08:24:00Z</dcterms:modified>
</cp:coreProperties>
</file>